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9E0D" w14:textId="2C314EC4" w:rsidR="00983053" w:rsidRPr="00983053" w:rsidRDefault="00667EA9" w:rsidP="0098305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DBFC31" wp14:editId="296699D3">
            <wp:extent cx="1054735" cy="783219"/>
            <wp:effectExtent l="0" t="0" r="12065" b="4445"/>
            <wp:docPr id="2" name="Picture 2" descr="http://www.nature.com/news/2009/090422/images/_tmp_articling-import-20090422085001461895_458950a-i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re.com/news/2009/090422/images/_tmp_articling-import-20090422085001461895_458950a-i1.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40" cy="7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053">
        <w:rPr>
          <w:noProof/>
        </w:rPr>
        <w:drawing>
          <wp:inline distT="0" distB="0" distL="0" distR="0" wp14:anchorId="5FC4AA68" wp14:editId="7B138A0C">
            <wp:extent cx="1152525" cy="771525"/>
            <wp:effectExtent l="0" t="0" r="9525" b="9525"/>
            <wp:docPr id="4" name="Picture 4" descr="Image result for ovarian follic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varian follicle develop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60" cy="7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262F" w14:textId="77777777" w:rsidR="00BB673A" w:rsidRDefault="00C91086" w:rsidP="006606D1">
      <w:pPr>
        <w:shd w:val="clear" w:color="auto" w:fill="FFFFFF"/>
        <w:spacing w:before="100" w:beforeAutospacing="1" w:after="100" w:afterAutospacing="1" w:line="300" w:lineRule="exact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</w:pPr>
      <w:r w:rsidRPr="00983053"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  <w:t xml:space="preserve">Department of Obstetrics &amp; Gynecology </w:t>
      </w:r>
    </w:p>
    <w:p w14:paraId="74B972B0" w14:textId="23FD04EC" w:rsidR="006606D1" w:rsidRPr="00983053" w:rsidRDefault="00C91086" w:rsidP="006606D1">
      <w:pPr>
        <w:shd w:val="clear" w:color="auto" w:fill="FFFFFF"/>
        <w:spacing w:before="100" w:beforeAutospacing="1" w:after="100" w:afterAutospacing="1" w:line="300" w:lineRule="exact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</w:pPr>
      <w:r w:rsidRPr="00983053"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  <w:t>Basic Science Research</w:t>
      </w:r>
      <w:r w:rsidR="00983053" w:rsidRPr="00983053"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  <w:t xml:space="preserve"> </w:t>
      </w:r>
      <w:r w:rsidRPr="00983053">
        <w:rPr>
          <w:rFonts w:ascii="Maiandra GD" w:hAnsi="Maiandra GD"/>
          <w:b/>
          <w:sz w:val="32"/>
          <w:szCs w:val="36"/>
        </w:rPr>
        <w:t xml:space="preserve">Newsletter </w:t>
      </w:r>
      <w:r w:rsidR="007669DE" w:rsidRPr="00983053">
        <w:rPr>
          <w:rFonts w:ascii="Maiandra GD" w:hAnsi="Maiandra GD"/>
          <w:b/>
          <w:sz w:val="32"/>
          <w:szCs w:val="36"/>
        </w:rPr>
        <w:t>–</w:t>
      </w:r>
      <w:r w:rsidRPr="00983053">
        <w:rPr>
          <w:rFonts w:ascii="Maiandra GD" w:hAnsi="Maiandra GD"/>
          <w:b/>
          <w:sz w:val="32"/>
          <w:szCs w:val="36"/>
        </w:rPr>
        <w:t xml:space="preserve"> </w:t>
      </w:r>
      <w:r w:rsidR="008223B7" w:rsidRPr="00983053">
        <w:rPr>
          <w:rFonts w:ascii="Maiandra GD" w:hAnsi="Maiandra GD"/>
          <w:b/>
          <w:sz w:val="32"/>
          <w:szCs w:val="36"/>
        </w:rPr>
        <w:t>Volume 1 Spring Issue</w:t>
      </w:r>
    </w:p>
    <w:p w14:paraId="0971D250" w14:textId="77777777" w:rsidR="00F05FB2" w:rsidRPr="00983053" w:rsidRDefault="007669DE" w:rsidP="006606D1">
      <w:pPr>
        <w:shd w:val="clear" w:color="auto" w:fill="FFFFFF"/>
        <w:spacing w:before="100" w:beforeAutospacing="1" w:after="100" w:afterAutospacing="1" w:line="300" w:lineRule="exact"/>
        <w:jc w:val="center"/>
        <w:outlineLvl w:val="0"/>
        <w:rPr>
          <w:rFonts w:ascii="Maiandra GD" w:eastAsia="Times New Roman" w:hAnsi="Maiandra GD" w:cs="Arial"/>
          <w:b/>
          <w:color w:val="333333"/>
          <w:kern w:val="36"/>
          <w:sz w:val="32"/>
          <w:szCs w:val="36"/>
        </w:rPr>
      </w:pPr>
      <w:r w:rsidRPr="00983053">
        <w:rPr>
          <w:rFonts w:ascii="Maiandra GD" w:hAnsi="Maiandra GD"/>
          <w:b/>
          <w:sz w:val="32"/>
          <w:szCs w:val="36"/>
        </w:rPr>
        <w:t>April 2</w:t>
      </w:r>
      <w:r w:rsidR="00210E47" w:rsidRPr="00983053">
        <w:rPr>
          <w:rFonts w:ascii="Maiandra GD" w:hAnsi="Maiandra GD"/>
          <w:b/>
          <w:sz w:val="32"/>
          <w:szCs w:val="36"/>
        </w:rPr>
        <w:t>5</w:t>
      </w:r>
      <w:r w:rsidR="00C91086" w:rsidRPr="00983053">
        <w:rPr>
          <w:rFonts w:ascii="Maiandra GD" w:hAnsi="Maiandra GD"/>
          <w:b/>
          <w:sz w:val="32"/>
          <w:szCs w:val="36"/>
        </w:rPr>
        <w:t>, 2016</w:t>
      </w:r>
    </w:p>
    <w:p w14:paraId="6E9DEAA7" w14:textId="77777777" w:rsidR="00F05FB2" w:rsidRPr="00704B13" w:rsidRDefault="00F05FB2" w:rsidP="00704B1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hAnsi="Maiandra GD"/>
          <w:b/>
          <w:sz w:val="34"/>
          <w:szCs w:val="36"/>
        </w:rPr>
      </w:pPr>
      <w:r w:rsidRPr="00704B13">
        <w:rPr>
          <w:rFonts w:ascii="Maiandra GD" w:hAnsi="Maiandra GD"/>
          <w:b/>
          <w:sz w:val="34"/>
          <w:szCs w:val="36"/>
        </w:rPr>
        <w:t xml:space="preserve">First Happy Hour </w:t>
      </w:r>
      <w:r w:rsidR="008223B7" w:rsidRPr="00704B13">
        <w:rPr>
          <w:rFonts w:ascii="Maiandra GD" w:hAnsi="Maiandra GD"/>
          <w:b/>
          <w:sz w:val="34"/>
          <w:szCs w:val="36"/>
        </w:rPr>
        <w:t xml:space="preserve">for Ob-Gyn Researchers A </w:t>
      </w:r>
      <w:r w:rsidRPr="00704B13">
        <w:rPr>
          <w:rFonts w:ascii="Maiandra GD" w:hAnsi="Maiandra GD"/>
          <w:b/>
          <w:sz w:val="34"/>
          <w:szCs w:val="36"/>
        </w:rPr>
        <w:t>Success!</w:t>
      </w:r>
    </w:p>
    <w:p w14:paraId="3B3FED39" w14:textId="77777777" w:rsidR="008223B7" w:rsidRDefault="00A841DB" w:rsidP="008223B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noProof/>
        </w:rPr>
        <w:drawing>
          <wp:inline distT="0" distB="0" distL="0" distR="0" wp14:anchorId="322152D9" wp14:editId="43742F31">
            <wp:extent cx="3289300" cy="2466975"/>
            <wp:effectExtent l="0" t="0" r="6350" b="9525"/>
            <wp:docPr id="7" name="Picture 7" descr="C:\Users\daychin\Pictures\happy hou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ychin\Pictures\happy hour ph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47" cy="24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748F" w14:textId="77777777" w:rsidR="00A841DB" w:rsidRPr="00704B13" w:rsidRDefault="00F05FB2" w:rsidP="00F05FB2">
      <w:pPr>
        <w:shd w:val="clear" w:color="auto" w:fill="FFFFFF"/>
        <w:spacing w:before="100" w:beforeAutospacing="1" w:after="100" w:afterAutospacing="1"/>
        <w:outlineLvl w:val="0"/>
        <w:rPr>
          <w:rFonts w:ascii="Maiandra GD" w:hAnsi="Maiandra GD"/>
          <w:b/>
          <w:sz w:val="34"/>
          <w:szCs w:val="36"/>
        </w:rPr>
      </w:pPr>
      <w:r w:rsidRPr="00704B13">
        <w:rPr>
          <w:rFonts w:ascii="Maiandra GD" w:hAnsi="Maiandra GD"/>
          <w:b/>
          <w:sz w:val="26"/>
          <w:szCs w:val="28"/>
        </w:rPr>
        <w:t xml:space="preserve">We had a nice turn out </w:t>
      </w:r>
      <w:r w:rsidR="008223B7" w:rsidRPr="00704B13">
        <w:rPr>
          <w:rFonts w:ascii="Maiandra GD" w:hAnsi="Maiandra GD"/>
          <w:b/>
          <w:sz w:val="26"/>
          <w:szCs w:val="28"/>
        </w:rPr>
        <w:t>for our Winter Happy hour in March.  Everyone enjoyed</w:t>
      </w:r>
      <w:r w:rsidRPr="00704B13">
        <w:rPr>
          <w:rFonts w:ascii="Maiandra GD" w:hAnsi="Maiandra GD"/>
          <w:b/>
          <w:sz w:val="26"/>
          <w:szCs w:val="28"/>
        </w:rPr>
        <w:t xml:space="preserve"> drinks and food that people brought to share. </w:t>
      </w:r>
      <w:r w:rsidR="008223B7" w:rsidRPr="00704B13">
        <w:rPr>
          <w:rFonts w:ascii="Maiandra GD" w:hAnsi="Maiandra GD"/>
          <w:b/>
          <w:sz w:val="26"/>
          <w:szCs w:val="28"/>
        </w:rPr>
        <w:t>We will be having a happy hour every quarter.</w:t>
      </w:r>
      <w:r w:rsidRPr="00704B13">
        <w:rPr>
          <w:rFonts w:ascii="Maiandra GD" w:hAnsi="Maiandra GD"/>
          <w:b/>
          <w:sz w:val="26"/>
          <w:szCs w:val="28"/>
        </w:rPr>
        <w:t xml:space="preserve"> It was suggested that we als</w:t>
      </w:r>
      <w:r w:rsidR="008223B7" w:rsidRPr="00704B13">
        <w:rPr>
          <w:rFonts w:ascii="Maiandra GD" w:hAnsi="Maiandra GD"/>
          <w:b/>
          <w:sz w:val="26"/>
          <w:szCs w:val="28"/>
        </w:rPr>
        <w:t>o initiate</w:t>
      </w:r>
      <w:r w:rsidR="00A256CD" w:rsidRPr="00704B13">
        <w:rPr>
          <w:rFonts w:ascii="Maiandra GD" w:hAnsi="Maiandra GD"/>
          <w:b/>
          <w:sz w:val="26"/>
          <w:szCs w:val="28"/>
        </w:rPr>
        <w:t xml:space="preserve"> a small talk</w:t>
      </w:r>
      <w:r w:rsidR="008223B7" w:rsidRPr="00704B13">
        <w:rPr>
          <w:rFonts w:ascii="Maiandra GD" w:hAnsi="Maiandra GD"/>
          <w:b/>
          <w:sz w:val="26"/>
          <w:szCs w:val="28"/>
        </w:rPr>
        <w:t xml:space="preserve"> at each happy hour</w:t>
      </w:r>
      <w:r w:rsidR="00A256CD" w:rsidRPr="00704B13">
        <w:rPr>
          <w:rFonts w:ascii="Maiandra GD" w:hAnsi="Maiandra GD"/>
          <w:b/>
          <w:sz w:val="26"/>
          <w:szCs w:val="28"/>
        </w:rPr>
        <w:t xml:space="preserve"> </w:t>
      </w:r>
      <w:r w:rsidR="008223B7" w:rsidRPr="00704B13">
        <w:rPr>
          <w:rFonts w:ascii="Maiandra GD" w:hAnsi="Maiandra GD"/>
          <w:b/>
          <w:sz w:val="26"/>
          <w:szCs w:val="28"/>
        </w:rPr>
        <w:t>rotating among labs, so we can all get to know what others are doing in the Department.</w:t>
      </w:r>
    </w:p>
    <w:p w14:paraId="2790450D" w14:textId="77777777" w:rsidR="00F05FB2" w:rsidRPr="00210E47" w:rsidRDefault="00F05FB2" w:rsidP="0094794E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 xml:space="preserve">Join Us </w:t>
      </w:r>
      <w:r w:rsidR="008223B7">
        <w:rPr>
          <w:rFonts w:ascii="Maiandra GD" w:hAnsi="Maiandra GD"/>
          <w:b/>
          <w:color w:val="C00000"/>
          <w:sz w:val="32"/>
          <w:szCs w:val="32"/>
        </w:rPr>
        <w:t>for</w:t>
      </w:r>
      <w:r w:rsidRPr="00210E47">
        <w:rPr>
          <w:rFonts w:ascii="Maiandra GD" w:hAnsi="Maiandra GD"/>
          <w:b/>
          <w:color w:val="C00000"/>
          <w:sz w:val="32"/>
          <w:szCs w:val="32"/>
        </w:rPr>
        <w:t xml:space="preserve"> the </w:t>
      </w:r>
    </w:p>
    <w:p w14:paraId="64B5D8EA" w14:textId="77777777" w:rsidR="00F05FB2" w:rsidRPr="00210E47" w:rsidRDefault="00F05FB2" w:rsidP="0094794E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>Spring Happy Hour</w:t>
      </w:r>
    </w:p>
    <w:p w14:paraId="2F4F7701" w14:textId="77777777" w:rsidR="00F05FB2" w:rsidRPr="00210E47" w:rsidRDefault="00F05FB2" w:rsidP="0094794E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>Friday, April 29, 2016</w:t>
      </w:r>
    </w:p>
    <w:p w14:paraId="16952DB8" w14:textId="77777777" w:rsidR="00F05FB2" w:rsidRPr="00210E47" w:rsidRDefault="00F05FB2" w:rsidP="0094794E">
      <w:pPr>
        <w:spacing w:line="320" w:lineRule="exact"/>
        <w:jc w:val="center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>4:00 pm</w:t>
      </w:r>
    </w:p>
    <w:p w14:paraId="7407A2D7" w14:textId="77777777" w:rsidR="00F05FB2" w:rsidRDefault="00F05FB2" w:rsidP="0094794E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 w:rsidRPr="00210E47">
        <w:rPr>
          <w:rFonts w:ascii="Maiandra GD" w:hAnsi="Maiandra GD"/>
          <w:b/>
          <w:color w:val="C00000"/>
          <w:sz w:val="32"/>
          <w:szCs w:val="32"/>
        </w:rPr>
        <w:t>Grant Building Lab Break Room (S375)</w:t>
      </w:r>
    </w:p>
    <w:p w14:paraId="00A784B6" w14:textId="77777777" w:rsidR="00667EA9" w:rsidRPr="00E77363" w:rsidRDefault="00667EA9" w:rsidP="00667EA9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28"/>
          <w:szCs w:val="32"/>
        </w:rPr>
      </w:pPr>
      <w:r>
        <w:rPr>
          <w:rFonts w:ascii="Maiandra GD" w:hAnsi="Maiandra GD"/>
          <w:b/>
          <w:color w:val="C00000"/>
          <w:sz w:val="28"/>
          <w:szCs w:val="32"/>
        </w:rPr>
        <w:t>(</w:t>
      </w:r>
      <w:r w:rsidRPr="00E77363">
        <w:rPr>
          <w:rFonts w:ascii="Maiandra GD" w:hAnsi="Maiandra GD"/>
          <w:b/>
          <w:color w:val="C00000"/>
          <w:sz w:val="28"/>
          <w:szCs w:val="32"/>
        </w:rPr>
        <w:t>Drinks will be provided, please bring a favorite food to share.</w:t>
      </w:r>
      <w:r>
        <w:rPr>
          <w:rFonts w:ascii="Maiandra GD" w:hAnsi="Maiandra GD"/>
          <w:b/>
          <w:color w:val="C00000"/>
          <w:sz w:val="28"/>
          <w:szCs w:val="32"/>
        </w:rPr>
        <w:t>)</w:t>
      </w:r>
    </w:p>
    <w:p w14:paraId="571CA309" w14:textId="77777777" w:rsidR="00667EA9" w:rsidRDefault="00667EA9" w:rsidP="0094794E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14:paraId="54CEF2FB" w14:textId="2A560DFC" w:rsidR="00E77363" w:rsidRDefault="00BB673A" w:rsidP="0094794E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  <w:r>
        <w:rPr>
          <w:rFonts w:ascii="Maiandra GD" w:hAnsi="Maiandra GD"/>
          <w:b/>
          <w:color w:val="C00000"/>
          <w:sz w:val="32"/>
          <w:szCs w:val="32"/>
        </w:rPr>
        <w:t>Speaker- Vittorio Se</w:t>
      </w:r>
      <w:r w:rsidR="00E77363">
        <w:rPr>
          <w:rFonts w:ascii="Maiandra GD" w:hAnsi="Maiandra GD"/>
          <w:b/>
          <w:color w:val="C00000"/>
          <w:sz w:val="32"/>
          <w:szCs w:val="32"/>
        </w:rPr>
        <w:t>bastiano</w:t>
      </w:r>
    </w:p>
    <w:p w14:paraId="23013E73" w14:textId="77777777" w:rsidR="00131403" w:rsidRPr="00667EA9" w:rsidRDefault="00131403" w:rsidP="00131403">
      <w:pPr>
        <w:jc w:val="center"/>
        <w:rPr>
          <w:rFonts w:ascii="Maiandra GD" w:eastAsia="Times New Roman" w:hAnsi="Maiandra GD"/>
          <w:color w:val="C0504D" w:themeColor="accent2"/>
          <w:sz w:val="28"/>
          <w:szCs w:val="32"/>
        </w:rPr>
      </w:pPr>
      <w:r w:rsidRPr="00667EA9">
        <w:rPr>
          <w:rFonts w:ascii="Maiandra GD" w:eastAsia="Times New Roman" w:hAnsi="Maiandra GD"/>
          <w:color w:val="C0504D" w:themeColor="accent2"/>
          <w:sz w:val="28"/>
          <w:szCs w:val="32"/>
        </w:rPr>
        <w:t>"Single-cell analysis and spatial reconstruction of the human blastocyst: the Rosetta Stone to interpret early development and pluripotent stem cell biology”</w:t>
      </w:r>
    </w:p>
    <w:p w14:paraId="2312CAF8" w14:textId="77777777" w:rsidR="00131403" w:rsidRDefault="00131403" w:rsidP="0094794E">
      <w:pPr>
        <w:shd w:val="clear" w:color="auto" w:fill="FFFFFF"/>
        <w:spacing w:line="320" w:lineRule="exact"/>
        <w:jc w:val="center"/>
        <w:outlineLvl w:val="0"/>
        <w:rPr>
          <w:rFonts w:ascii="Maiandra GD" w:hAnsi="Maiandra GD"/>
          <w:b/>
          <w:color w:val="C00000"/>
          <w:sz w:val="32"/>
          <w:szCs w:val="32"/>
        </w:rPr>
      </w:pPr>
    </w:p>
    <w:p w14:paraId="5267019A" w14:textId="77777777" w:rsidR="00A864D4" w:rsidRPr="00704B13" w:rsidRDefault="0094794E" w:rsidP="00A864D4">
      <w:pPr>
        <w:rPr>
          <w:rFonts w:ascii="Maiandra GD" w:hAnsi="Maiandra GD"/>
          <w:b/>
          <w:sz w:val="30"/>
          <w:szCs w:val="32"/>
        </w:rPr>
      </w:pPr>
      <w:r w:rsidRPr="00704B13">
        <w:rPr>
          <w:rFonts w:ascii="Maiandra GD" w:hAnsi="Maiandra GD"/>
          <w:b/>
          <w:sz w:val="30"/>
          <w:szCs w:val="32"/>
        </w:rPr>
        <w:t xml:space="preserve">Grant Building </w:t>
      </w:r>
      <w:r w:rsidR="00AF3C37" w:rsidRPr="00704B13">
        <w:rPr>
          <w:rFonts w:ascii="Maiandra GD" w:hAnsi="Maiandra GD"/>
          <w:b/>
          <w:sz w:val="30"/>
          <w:szCs w:val="32"/>
        </w:rPr>
        <w:t>Lab Remodel Update:</w:t>
      </w:r>
    </w:p>
    <w:p w14:paraId="5B03CE18" w14:textId="77777777" w:rsidR="00983053" w:rsidRDefault="00316A82" w:rsidP="00A864D4">
      <w:pPr>
        <w:rPr>
          <w:rFonts w:ascii="Maiandra GD" w:hAnsi="Maiandra GD"/>
          <w:sz w:val="26"/>
          <w:szCs w:val="28"/>
        </w:rPr>
      </w:pPr>
      <w:r w:rsidRPr="00704B13">
        <w:rPr>
          <w:rFonts w:ascii="Maiandra GD" w:hAnsi="Maiandra GD"/>
          <w:sz w:val="26"/>
          <w:szCs w:val="28"/>
        </w:rPr>
        <w:t>The 3</w:t>
      </w:r>
      <w:r w:rsidRPr="00704B13">
        <w:rPr>
          <w:rFonts w:ascii="Maiandra GD" w:hAnsi="Maiandra GD"/>
          <w:sz w:val="26"/>
          <w:szCs w:val="28"/>
          <w:vertAlign w:val="superscript"/>
        </w:rPr>
        <w:t>rd</w:t>
      </w:r>
      <w:r w:rsidRPr="00704B13">
        <w:rPr>
          <w:rFonts w:ascii="Maiandra GD" w:hAnsi="Maiandra GD"/>
          <w:sz w:val="26"/>
          <w:szCs w:val="28"/>
        </w:rPr>
        <w:t xml:space="preserve"> floor Grant remodel plans are in their second round of review with OSHPD </w:t>
      </w:r>
    </w:p>
    <w:p w14:paraId="5A64CD3D" w14:textId="78F6203C" w:rsidR="00983053" w:rsidRPr="00EB6DB7" w:rsidRDefault="00EB6DB7" w:rsidP="00983053">
      <w:pPr>
        <w:jc w:val="center"/>
        <w:rPr>
          <w:rFonts w:ascii="Maiandra GD" w:hAnsi="Maiandra GD"/>
          <w:sz w:val="20"/>
          <w:szCs w:val="20"/>
        </w:rPr>
      </w:pPr>
      <w:r w:rsidRPr="00EB6DB7">
        <w:rPr>
          <w:rFonts w:ascii="Maiandra GD" w:hAnsi="Maiandra GD"/>
          <w:sz w:val="20"/>
          <w:szCs w:val="20"/>
        </w:rPr>
        <w:t>Page 1 of 3</w:t>
      </w:r>
    </w:p>
    <w:p w14:paraId="54B552E0" w14:textId="3C0657D8" w:rsidR="00704B13" w:rsidRPr="00704B13" w:rsidRDefault="00316A82" w:rsidP="00A864D4">
      <w:pPr>
        <w:rPr>
          <w:rFonts w:ascii="Maiandra GD" w:hAnsi="Maiandra GD"/>
          <w:sz w:val="26"/>
          <w:szCs w:val="28"/>
        </w:rPr>
      </w:pPr>
      <w:proofErr w:type="gramStart"/>
      <w:r w:rsidRPr="00704B13">
        <w:rPr>
          <w:rFonts w:ascii="Maiandra GD" w:hAnsi="Maiandra GD"/>
          <w:sz w:val="26"/>
          <w:szCs w:val="28"/>
        </w:rPr>
        <w:lastRenderedPageBreak/>
        <w:t>and</w:t>
      </w:r>
      <w:proofErr w:type="gramEnd"/>
      <w:r w:rsidRPr="00704B13">
        <w:rPr>
          <w:rFonts w:ascii="Maiandra GD" w:hAnsi="Maiandra GD"/>
          <w:sz w:val="26"/>
          <w:szCs w:val="28"/>
        </w:rPr>
        <w:t xml:space="preserve"> t</w:t>
      </w:r>
      <w:r w:rsidR="00704B13" w:rsidRPr="00704B13">
        <w:rPr>
          <w:rFonts w:ascii="Maiandra GD" w:hAnsi="Maiandra GD"/>
          <w:sz w:val="26"/>
          <w:szCs w:val="28"/>
        </w:rPr>
        <w:t>he contractor has been selected!!</w:t>
      </w:r>
      <w:r w:rsidRPr="00704B13">
        <w:rPr>
          <w:rFonts w:ascii="Maiandra GD" w:hAnsi="Maiandra GD"/>
          <w:sz w:val="26"/>
          <w:szCs w:val="28"/>
        </w:rPr>
        <w:t xml:space="preserve">  </w:t>
      </w:r>
      <w:r w:rsidR="00704B13" w:rsidRPr="00704B13">
        <w:rPr>
          <w:rFonts w:ascii="Maiandra GD" w:hAnsi="Maiandra GD"/>
          <w:sz w:val="26"/>
          <w:szCs w:val="28"/>
        </w:rPr>
        <w:t>Therefore, c</w:t>
      </w:r>
      <w:r w:rsidRPr="00704B13">
        <w:rPr>
          <w:rFonts w:ascii="Maiandra GD" w:hAnsi="Maiandra GD"/>
          <w:sz w:val="26"/>
          <w:szCs w:val="28"/>
        </w:rPr>
        <w:t xml:space="preserve">onstruction may start as early as June 2016 and is expected to take 16 weeks.  You will be hearing from Ellen Lewanda and Cindy Klein as details unfold.  </w:t>
      </w:r>
    </w:p>
    <w:p w14:paraId="4B3944B9" w14:textId="77777777" w:rsidR="00704B13" w:rsidRPr="00704B13" w:rsidRDefault="00704B13" w:rsidP="00A864D4">
      <w:pPr>
        <w:rPr>
          <w:rFonts w:ascii="Maiandra GD" w:hAnsi="Maiandra GD"/>
          <w:sz w:val="26"/>
          <w:szCs w:val="28"/>
        </w:rPr>
      </w:pPr>
    </w:p>
    <w:p w14:paraId="6F0E55E1" w14:textId="3CB29A0A" w:rsidR="00316A82" w:rsidRPr="00983053" w:rsidRDefault="00316A82" w:rsidP="00A864D4">
      <w:pPr>
        <w:rPr>
          <w:sz w:val="28"/>
          <w:szCs w:val="28"/>
        </w:rPr>
      </w:pPr>
      <w:r w:rsidRPr="00704B13">
        <w:rPr>
          <w:rFonts w:ascii="Maiandra GD" w:hAnsi="Maiandra GD"/>
          <w:sz w:val="26"/>
          <w:szCs w:val="28"/>
        </w:rPr>
        <w:t>The plan is to have all the rooms in</w:t>
      </w:r>
      <w:r w:rsidR="00983053">
        <w:rPr>
          <w:rFonts w:ascii="Maiandra GD" w:hAnsi="Maiandra GD"/>
          <w:sz w:val="26"/>
          <w:szCs w:val="28"/>
        </w:rPr>
        <w:t>volved in the construction to have a “target” vacate date of May 16th</w:t>
      </w:r>
      <w:r w:rsidRPr="00704B13">
        <w:rPr>
          <w:rFonts w:ascii="Maiandra GD" w:hAnsi="Maiandra GD"/>
          <w:sz w:val="26"/>
          <w:szCs w:val="28"/>
        </w:rPr>
        <w:t xml:space="preserve">.  </w:t>
      </w:r>
      <w:r w:rsidR="00704B13" w:rsidRPr="00704B13">
        <w:rPr>
          <w:rFonts w:ascii="Maiandra GD" w:hAnsi="Maiandra GD"/>
          <w:sz w:val="26"/>
          <w:szCs w:val="28"/>
        </w:rPr>
        <w:t xml:space="preserve">This includes </w:t>
      </w:r>
      <w:r w:rsidR="00983053">
        <w:rPr>
          <w:sz w:val="28"/>
          <w:szCs w:val="28"/>
        </w:rPr>
        <w:t xml:space="preserve">S331, S353, S355, S361, S377, S379 (&amp; S379A), S381, S387 (&amp; S387A), S365 (&amp; S365A), S373 and S383. </w:t>
      </w:r>
      <w:r w:rsidR="00704B13" w:rsidRPr="00704B13">
        <w:rPr>
          <w:rFonts w:ascii="Maiandra GD" w:hAnsi="Maiandra GD"/>
          <w:sz w:val="26"/>
          <w:szCs w:val="28"/>
        </w:rPr>
        <w:t xml:space="preserve">  The fume</w:t>
      </w:r>
      <w:r w:rsidR="00983053">
        <w:rPr>
          <w:rFonts w:ascii="Maiandra GD" w:hAnsi="Maiandra GD"/>
          <w:sz w:val="26"/>
          <w:szCs w:val="28"/>
        </w:rPr>
        <w:t xml:space="preserve"> </w:t>
      </w:r>
      <w:r w:rsidR="00704B13" w:rsidRPr="00704B13">
        <w:rPr>
          <w:rFonts w:ascii="Maiandra GD" w:hAnsi="Maiandra GD"/>
          <w:sz w:val="26"/>
          <w:szCs w:val="28"/>
        </w:rPr>
        <w:t xml:space="preserve">hood and freezer room will also be prepped for construction.  </w:t>
      </w:r>
      <w:r w:rsidRPr="00704B13">
        <w:rPr>
          <w:rFonts w:ascii="Maiandra GD" w:hAnsi="Maiandra GD"/>
          <w:sz w:val="26"/>
          <w:szCs w:val="28"/>
        </w:rPr>
        <w:t>Pediatrics is kindly loaning us some space for temporary storage</w:t>
      </w:r>
      <w:r w:rsidR="00BB673A">
        <w:rPr>
          <w:rFonts w:ascii="Maiandra GD" w:hAnsi="Maiandra GD"/>
          <w:sz w:val="26"/>
          <w:szCs w:val="28"/>
        </w:rPr>
        <w:t>,</w:t>
      </w:r>
      <w:r w:rsidRPr="00704B13">
        <w:rPr>
          <w:rFonts w:ascii="Maiandra GD" w:hAnsi="Maiandra GD"/>
          <w:sz w:val="26"/>
          <w:szCs w:val="28"/>
        </w:rPr>
        <w:t xml:space="preserve"> and </w:t>
      </w:r>
      <w:r w:rsidR="00704B13" w:rsidRPr="00704B13">
        <w:rPr>
          <w:rFonts w:ascii="Maiandra GD" w:hAnsi="Maiandra GD"/>
          <w:sz w:val="26"/>
          <w:szCs w:val="28"/>
        </w:rPr>
        <w:t xml:space="preserve">a big thanks to </w:t>
      </w:r>
      <w:r w:rsidRPr="00704B13">
        <w:rPr>
          <w:rFonts w:ascii="Maiandra GD" w:hAnsi="Maiandra GD"/>
          <w:sz w:val="26"/>
          <w:szCs w:val="28"/>
        </w:rPr>
        <w:t xml:space="preserve">everyone </w:t>
      </w:r>
      <w:r w:rsidR="00704B13" w:rsidRPr="00704B13">
        <w:rPr>
          <w:rFonts w:ascii="Maiandra GD" w:hAnsi="Maiandra GD"/>
          <w:sz w:val="26"/>
          <w:szCs w:val="28"/>
        </w:rPr>
        <w:t>who has found</w:t>
      </w:r>
      <w:r w:rsidR="00983053">
        <w:rPr>
          <w:rFonts w:ascii="Maiandra GD" w:hAnsi="Maiandra GD"/>
          <w:sz w:val="26"/>
          <w:szCs w:val="28"/>
        </w:rPr>
        <w:t>,</w:t>
      </w:r>
      <w:r w:rsidR="00704B13" w:rsidRPr="00704B13">
        <w:rPr>
          <w:rFonts w:ascii="Maiandra GD" w:hAnsi="Maiandra GD"/>
          <w:sz w:val="26"/>
          <w:szCs w:val="28"/>
        </w:rPr>
        <w:t xml:space="preserve"> or created</w:t>
      </w:r>
      <w:r w:rsidRPr="00704B13">
        <w:rPr>
          <w:rFonts w:ascii="Maiandra GD" w:hAnsi="Maiandra GD"/>
          <w:sz w:val="26"/>
          <w:szCs w:val="28"/>
        </w:rPr>
        <w:t xml:space="preserve"> temporary space</w:t>
      </w:r>
      <w:r w:rsidR="00983053">
        <w:rPr>
          <w:rFonts w:ascii="Maiandra GD" w:hAnsi="Maiandra GD"/>
          <w:sz w:val="26"/>
          <w:szCs w:val="28"/>
        </w:rPr>
        <w:t>,</w:t>
      </w:r>
      <w:r w:rsidRPr="00704B13">
        <w:rPr>
          <w:rFonts w:ascii="Maiandra GD" w:hAnsi="Maiandra GD"/>
          <w:sz w:val="26"/>
          <w:szCs w:val="28"/>
        </w:rPr>
        <w:t xml:space="preserve"> for </w:t>
      </w:r>
      <w:r w:rsidR="00704B13" w:rsidRPr="00704B13">
        <w:rPr>
          <w:rFonts w:ascii="Maiandra GD" w:hAnsi="Maiandra GD"/>
          <w:sz w:val="26"/>
          <w:szCs w:val="28"/>
        </w:rPr>
        <w:t xml:space="preserve">the </w:t>
      </w:r>
      <w:r w:rsidRPr="00704B13">
        <w:rPr>
          <w:rFonts w:ascii="Maiandra GD" w:hAnsi="Maiandra GD"/>
          <w:sz w:val="26"/>
          <w:szCs w:val="28"/>
        </w:rPr>
        <w:t>frequently used equipment</w:t>
      </w:r>
      <w:r w:rsidR="00704B13" w:rsidRPr="00704B13">
        <w:rPr>
          <w:rFonts w:ascii="Maiandra GD" w:hAnsi="Maiandra GD"/>
          <w:sz w:val="26"/>
          <w:szCs w:val="28"/>
        </w:rPr>
        <w:t xml:space="preserve"> that </w:t>
      </w:r>
      <w:proofErr w:type="gramStart"/>
      <w:r w:rsidR="00704B13" w:rsidRPr="00704B13">
        <w:rPr>
          <w:rFonts w:ascii="Maiandra GD" w:hAnsi="Maiandra GD"/>
          <w:sz w:val="26"/>
          <w:szCs w:val="28"/>
        </w:rPr>
        <w:t>is needing</w:t>
      </w:r>
      <w:proofErr w:type="gramEnd"/>
      <w:r w:rsidR="00704B13" w:rsidRPr="00704B13">
        <w:rPr>
          <w:rFonts w:ascii="Maiandra GD" w:hAnsi="Maiandra GD"/>
          <w:sz w:val="26"/>
          <w:szCs w:val="28"/>
        </w:rPr>
        <w:t xml:space="preserve"> a home during the construction</w:t>
      </w:r>
      <w:r w:rsidRPr="00704B13">
        <w:rPr>
          <w:rFonts w:ascii="Maiandra GD" w:hAnsi="Maiandra GD"/>
          <w:sz w:val="26"/>
          <w:szCs w:val="28"/>
        </w:rPr>
        <w:t xml:space="preserve">. </w:t>
      </w:r>
      <w:r w:rsidR="00704B13" w:rsidRPr="00704B13">
        <w:rPr>
          <w:rFonts w:ascii="Maiandra GD" w:hAnsi="Maiandra GD"/>
          <w:sz w:val="26"/>
          <w:szCs w:val="28"/>
        </w:rPr>
        <w:t xml:space="preserve"> </w:t>
      </w:r>
      <w:r w:rsidRPr="00704B13">
        <w:rPr>
          <w:rFonts w:ascii="Maiandra GD" w:hAnsi="Maiandra GD"/>
          <w:sz w:val="26"/>
          <w:szCs w:val="28"/>
        </w:rPr>
        <w:t xml:space="preserve">In </w:t>
      </w:r>
      <w:r w:rsidR="00704B13" w:rsidRPr="00704B13">
        <w:rPr>
          <w:rFonts w:ascii="Maiandra GD" w:hAnsi="Maiandra GD"/>
          <w:sz w:val="26"/>
          <w:szCs w:val="28"/>
        </w:rPr>
        <w:t>preparing</w:t>
      </w:r>
      <w:r w:rsidRPr="00704B13">
        <w:rPr>
          <w:rFonts w:ascii="Maiandra GD" w:hAnsi="Maiandra GD"/>
          <w:sz w:val="26"/>
          <w:szCs w:val="28"/>
        </w:rPr>
        <w:t xml:space="preserve"> for the remodel</w:t>
      </w:r>
      <w:r w:rsidR="00E77363">
        <w:rPr>
          <w:rFonts w:ascii="Maiandra GD" w:hAnsi="Maiandra GD"/>
          <w:sz w:val="26"/>
          <w:szCs w:val="28"/>
        </w:rPr>
        <w:t>,</w:t>
      </w:r>
      <w:r w:rsidRPr="00704B13">
        <w:rPr>
          <w:rFonts w:ascii="Maiandra GD" w:hAnsi="Maiandra GD"/>
          <w:sz w:val="26"/>
          <w:szCs w:val="28"/>
        </w:rPr>
        <w:t xml:space="preserve"> the dark room will likely be out of commission </w:t>
      </w:r>
      <w:r w:rsidR="00E77363">
        <w:rPr>
          <w:rFonts w:ascii="Maiandra GD" w:hAnsi="Maiandra GD"/>
          <w:sz w:val="26"/>
          <w:szCs w:val="28"/>
        </w:rPr>
        <w:t>by mid-</w:t>
      </w:r>
      <w:r w:rsidRPr="00704B13">
        <w:rPr>
          <w:rFonts w:ascii="Maiandra GD" w:hAnsi="Maiandra GD"/>
          <w:sz w:val="26"/>
          <w:szCs w:val="28"/>
        </w:rPr>
        <w:t>May.  Bruce Schaar (Dorigo Lab)</w:t>
      </w:r>
      <w:r w:rsidR="00704B13" w:rsidRPr="00704B13">
        <w:rPr>
          <w:rFonts w:ascii="Maiandra GD" w:hAnsi="Maiandra GD"/>
          <w:sz w:val="26"/>
          <w:szCs w:val="28"/>
        </w:rPr>
        <w:t xml:space="preserve"> and Neelima Bhat (Teng Lab)</w:t>
      </w:r>
      <w:r w:rsidRPr="00704B13">
        <w:rPr>
          <w:rFonts w:ascii="Maiandra GD" w:hAnsi="Maiandra GD"/>
          <w:sz w:val="26"/>
          <w:szCs w:val="28"/>
        </w:rPr>
        <w:t xml:space="preserve"> are spear-heading the effort to purchase a digital system to replace </w:t>
      </w:r>
      <w:r w:rsidR="00704B13" w:rsidRPr="00704B13">
        <w:rPr>
          <w:rFonts w:ascii="Maiandra GD" w:hAnsi="Maiandra GD"/>
          <w:sz w:val="26"/>
          <w:szCs w:val="28"/>
        </w:rPr>
        <w:t>the film processor</w:t>
      </w:r>
      <w:r w:rsidRPr="00704B13">
        <w:rPr>
          <w:rFonts w:ascii="Maiandra GD" w:hAnsi="Maiandra GD"/>
          <w:sz w:val="26"/>
          <w:szCs w:val="28"/>
        </w:rPr>
        <w:t xml:space="preserve">.  </w:t>
      </w:r>
      <w:r w:rsidRPr="00983053">
        <w:rPr>
          <w:rFonts w:ascii="Maiandra GD" w:hAnsi="Maiandra GD"/>
          <w:i/>
          <w:sz w:val="26"/>
          <w:szCs w:val="28"/>
        </w:rPr>
        <w:t xml:space="preserve">Please provide them any input you </w:t>
      </w:r>
      <w:r w:rsidR="00704B13" w:rsidRPr="00983053">
        <w:rPr>
          <w:rFonts w:ascii="Maiandra GD" w:hAnsi="Maiandra GD"/>
          <w:i/>
          <w:sz w:val="26"/>
          <w:szCs w:val="28"/>
        </w:rPr>
        <w:t>might have on potential machines</w:t>
      </w:r>
      <w:r w:rsidRPr="00704B13">
        <w:rPr>
          <w:rFonts w:ascii="Maiandra GD" w:hAnsi="Maiandra GD"/>
          <w:sz w:val="26"/>
          <w:szCs w:val="28"/>
        </w:rPr>
        <w:t>.</w:t>
      </w:r>
    </w:p>
    <w:p w14:paraId="14018F6D" w14:textId="77777777" w:rsidR="00704B13" w:rsidRPr="00704B13" w:rsidRDefault="00704B13" w:rsidP="00A864D4">
      <w:pPr>
        <w:rPr>
          <w:rFonts w:ascii="Maiandra GD" w:hAnsi="Maiandra GD"/>
          <w:sz w:val="26"/>
          <w:szCs w:val="28"/>
        </w:rPr>
      </w:pPr>
    </w:p>
    <w:p w14:paraId="1AE817A6" w14:textId="77777777" w:rsidR="00704B13" w:rsidRPr="00704B13" w:rsidRDefault="00704B13" w:rsidP="00A864D4">
      <w:pPr>
        <w:rPr>
          <w:rFonts w:ascii="Maiandra GD" w:hAnsi="Maiandra GD"/>
          <w:sz w:val="26"/>
          <w:szCs w:val="28"/>
        </w:rPr>
      </w:pPr>
      <w:r w:rsidRPr="00704B13">
        <w:rPr>
          <w:rFonts w:ascii="Maiandra GD" w:hAnsi="Maiandra GD"/>
          <w:sz w:val="26"/>
          <w:szCs w:val="28"/>
        </w:rPr>
        <w:t>The contractor has assured us that the noisiest work will happen at night and on weekends.  Dust will be kept to a minimum and the Chen Lab door closure will happen over a single weekend.  We will keep the Grant folks posted as a more detailed timeline is known.  We appreciate everyone’s patience and understanding during the construction.</w:t>
      </w:r>
    </w:p>
    <w:p w14:paraId="54E006FB" w14:textId="77777777" w:rsidR="006C0205" w:rsidRPr="0094794E" w:rsidRDefault="006C0205" w:rsidP="00A864D4">
      <w:pPr>
        <w:rPr>
          <w:rFonts w:ascii="Maiandra GD" w:hAnsi="Maiandra GD"/>
          <w:b/>
          <w:sz w:val="30"/>
        </w:rPr>
      </w:pPr>
    </w:p>
    <w:p w14:paraId="3178B68F" w14:textId="77777777" w:rsidR="007669DE" w:rsidRPr="00C91086" w:rsidRDefault="008E4739" w:rsidP="00A864D4">
      <w:pPr>
        <w:rPr>
          <w:rFonts w:ascii="Maiandra GD" w:hAnsi="Maiandra GD"/>
        </w:rPr>
      </w:pPr>
      <w:r w:rsidRPr="0094794E">
        <w:rPr>
          <w:rFonts w:ascii="Maiandra GD" w:hAnsi="Maiandra GD"/>
          <w:b/>
          <w:sz w:val="30"/>
        </w:rPr>
        <w:t>Announcements:</w:t>
      </w:r>
    </w:p>
    <w:p w14:paraId="7F004A96" w14:textId="77777777" w:rsidR="00262B43" w:rsidRPr="006606D1" w:rsidRDefault="00540D40" w:rsidP="0094794E">
      <w:pPr>
        <w:pStyle w:val="NormalWeb"/>
        <w:shd w:val="clear" w:color="auto" w:fill="FFFFFF"/>
        <w:rPr>
          <w:rFonts w:ascii="Maiandra GD" w:hAnsi="Maiandra GD"/>
          <w:color w:val="000000"/>
          <w:sz w:val="26"/>
        </w:rPr>
      </w:pPr>
      <w:r w:rsidRPr="006606D1">
        <w:rPr>
          <w:rFonts w:ascii="Maiandra GD" w:hAnsi="Maiandra GD"/>
          <w:b/>
          <w:sz w:val="26"/>
        </w:rPr>
        <w:t>Erinn Bruno Rankin</w:t>
      </w:r>
      <w:r w:rsidRPr="006606D1">
        <w:rPr>
          <w:rFonts w:ascii="Maiandra GD" w:hAnsi="Maiandra GD"/>
          <w:sz w:val="26"/>
        </w:rPr>
        <w:t xml:space="preserve">, PhD, Assistant Professor of Gynecologic Oncology and Radiation and Cancer Biology </w:t>
      </w:r>
      <w:r w:rsidRPr="006606D1">
        <w:rPr>
          <w:rFonts w:ascii="Maiandra GD" w:hAnsi="Maiandra GD"/>
          <w:color w:val="000000"/>
          <w:sz w:val="26"/>
        </w:rPr>
        <w:t xml:space="preserve">recently received a Pilot Award on a collaborative project with Oliver Dorigo on "Targeting the hypoxic </w:t>
      </w:r>
      <w:proofErr w:type="spellStart"/>
      <w:r w:rsidRPr="006606D1">
        <w:rPr>
          <w:rFonts w:ascii="Maiandra GD" w:hAnsi="Maiandra GD"/>
          <w:color w:val="000000"/>
          <w:sz w:val="26"/>
        </w:rPr>
        <w:t>secretome</w:t>
      </w:r>
      <w:proofErr w:type="spellEnd"/>
      <w:r w:rsidRPr="006606D1">
        <w:rPr>
          <w:rFonts w:ascii="Maiandra GD" w:hAnsi="Maiandra GD"/>
          <w:color w:val="000000"/>
          <w:sz w:val="26"/>
        </w:rPr>
        <w:t xml:space="preserve"> in omental metastasis" from the </w:t>
      </w:r>
      <w:proofErr w:type="spellStart"/>
      <w:r w:rsidRPr="006606D1">
        <w:rPr>
          <w:rFonts w:ascii="Maiandra GD" w:hAnsi="Maiandra GD"/>
          <w:color w:val="000000"/>
          <w:sz w:val="26"/>
        </w:rPr>
        <w:t>Rivkin</w:t>
      </w:r>
      <w:proofErr w:type="spellEnd"/>
      <w:r w:rsidRPr="006606D1">
        <w:rPr>
          <w:rFonts w:ascii="Maiandra GD" w:hAnsi="Maiandra GD"/>
          <w:color w:val="000000"/>
          <w:sz w:val="26"/>
        </w:rPr>
        <w:t xml:space="preserve"> Center for Ovarian Cancer. </w:t>
      </w:r>
      <w:r w:rsidRPr="006606D1">
        <w:rPr>
          <w:rFonts w:ascii="Maiandra GD" w:hAnsi="Maiandra GD"/>
          <w:i/>
          <w:color w:val="000000"/>
          <w:sz w:val="26"/>
          <w:u w:val="single"/>
        </w:rPr>
        <w:t>Congratulations Erinn!</w:t>
      </w:r>
    </w:p>
    <w:p w14:paraId="493A5700" w14:textId="77777777" w:rsidR="00D677B8" w:rsidRPr="006606D1" w:rsidRDefault="00D677B8" w:rsidP="00D677B8">
      <w:pPr>
        <w:pStyle w:val="NormalWeb"/>
        <w:shd w:val="clear" w:color="auto" w:fill="FFFFFF"/>
        <w:rPr>
          <w:rFonts w:ascii="Maiandra GD" w:hAnsi="Maiandra GD"/>
          <w:color w:val="000000"/>
          <w:sz w:val="26"/>
        </w:rPr>
      </w:pPr>
    </w:p>
    <w:p w14:paraId="5E28743D" w14:textId="77777777" w:rsidR="00AF3C37" w:rsidRPr="006606D1" w:rsidRDefault="00262B43" w:rsidP="0094794E">
      <w:pPr>
        <w:pStyle w:val="NormalWeb"/>
        <w:shd w:val="clear" w:color="auto" w:fill="FFFFFF"/>
        <w:rPr>
          <w:rFonts w:ascii="Maiandra GD" w:hAnsi="Maiandra GD" w:cs="Arial"/>
          <w:color w:val="333333"/>
          <w:sz w:val="26"/>
        </w:rPr>
      </w:pPr>
      <w:r w:rsidRPr="006606D1">
        <w:rPr>
          <w:rFonts w:ascii="Maiandra GD" w:hAnsi="Maiandra GD"/>
          <w:b/>
          <w:sz w:val="26"/>
        </w:rPr>
        <w:t>V</w:t>
      </w:r>
      <w:r w:rsidR="00540D40" w:rsidRPr="006606D1">
        <w:rPr>
          <w:rFonts w:ascii="Maiandra GD" w:hAnsi="Maiandra GD"/>
          <w:b/>
          <w:sz w:val="26"/>
        </w:rPr>
        <w:t>ittorio Sebastiano</w:t>
      </w:r>
      <w:r w:rsidR="00540D40" w:rsidRPr="006606D1">
        <w:rPr>
          <w:rFonts w:ascii="Maiandra GD" w:hAnsi="Maiandra GD"/>
          <w:sz w:val="26"/>
        </w:rPr>
        <w:t xml:space="preserve">, PhD, </w:t>
      </w:r>
      <w:r w:rsidR="0094794E" w:rsidRPr="006606D1">
        <w:rPr>
          <w:rFonts w:ascii="Maiandra GD" w:hAnsi="Maiandra GD" w:cs="Arial"/>
          <w:sz w:val="26"/>
          <w:shd w:val="clear" w:color="auto" w:fill="FFFFFF"/>
        </w:rPr>
        <w:t xml:space="preserve">Assistant Professor of </w:t>
      </w:r>
      <w:r w:rsidR="00CE4E79" w:rsidRPr="006606D1">
        <w:rPr>
          <w:rStyle w:val="apple-converted-space"/>
          <w:rFonts w:ascii="Maiandra GD" w:hAnsi="Maiandra GD" w:cs="Arial"/>
          <w:sz w:val="26"/>
          <w:shd w:val="clear" w:color="auto" w:fill="FFFFFF"/>
        </w:rPr>
        <w:t> </w:t>
      </w:r>
      <w:r w:rsidR="00CE4E79" w:rsidRPr="006606D1">
        <w:rPr>
          <w:rFonts w:ascii="Maiandra GD" w:hAnsi="Maiandra GD" w:cs="Arial"/>
          <w:sz w:val="26"/>
          <w:shd w:val="clear" w:color="auto" w:fill="FFFFFF"/>
        </w:rPr>
        <w:t>Obstetrics &amp; Gynecology - Reproductive Biology is the co-lead and co-senior author of “</w:t>
      </w:r>
      <w:r w:rsidR="00CE4E79" w:rsidRPr="006606D1">
        <w:rPr>
          <w:rFonts w:ascii="Maiandra GD" w:hAnsi="Maiandra GD" w:cs="Arial"/>
          <w:color w:val="333333"/>
          <w:sz w:val="26"/>
        </w:rPr>
        <w:t>The primate-specific noncoding RNA HPAT5 regulates pluripotency during human preimplantation development and nuclear reprogramming,”</w:t>
      </w:r>
      <w:r w:rsidR="00AE2E2A" w:rsidRPr="006606D1">
        <w:rPr>
          <w:rFonts w:ascii="Maiandra GD" w:hAnsi="Maiandra GD" w:cs="Arial"/>
          <w:b/>
          <w:color w:val="333333"/>
          <w:sz w:val="26"/>
        </w:rPr>
        <w:t xml:space="preserve"> </w:t>
      </w:r>
      <w:r w:rsidR="00AE2E2A" w:rsidRPr="006606D1">
        <w:rPr>
          <w:rFonts w:ascii="Maiandra GD" w:hAnsi="Maiandra GD" w:cs="Arial"/>
          <w:color w:val="333333"/>
          <w:sz w:val="26"/>
        </w:rPr>
        <w:t xml:space="preserve">published in </w:t>
      </w:r>
      <w:hyperlink r:id="rId12" w:history="1">
        <w:r w:rsidR="00AE2E2A" w:rsidRPr="006606D1">
          <w:rPr>
            <w:rStyle w:val="Hyperlink"/>
            <w:rFonts w:ascii="Maiandra GD" w:hAnsi="Maiandra GD" w:cs="Arial"/>
            <w:color w:val="auto"/>
            <w:sz w:val="26"/>
            <w:u w:val="none"/>
            <w:shd w:val="clear" w:color="auto" w:fill="FFFFFF"/>
          </w:rPr>
          <w:t>Nature Genetics</w:t>
        </w:r>
      </w:hyperlink>
      <w:r w:rsidR="00AE2E2A" w:rsidRPr="006606D1">
        <w:rPr>
          <w:rFonts w:ascii="Maiandra GD" w:hAnsi="Maiandra GD"/>
          <w:sz w:val="26"/>
        </w:rPr>
        <w:t xml:space="preserve"> (</w:t>
      </w:r>
      <w:r w:rsidR="00A841DB" w:rsidRPr="006606D1">
        <w:rPr>
          <w:rFonts w:ascii="Maiandra GD" w:hAnsi="Maiandra GD"/>
          <w:sz w:val="26"/>
        </w:rPr>
        <w:t>January 2016</w:t>
      </w:r>
      <w:r w:rsidR="003A2BF1" w:rsidRPr="006606D1">
        <w:rPr>
          <w:rFonts w:ascii="Maiandra GD" w:hAnsi="Maiandra GD"/>
          <w:sz w:val="26"/>
        </w:rPr>
        <w:t xml:space="preserve">). </w:t>
      </w:r>
      <w:r w:rsidR="0094794E" w:rsidRPr="006606D1">
        <w:rPr>
          <w:rFonts w:ascii="Maiandra GD" w:hAnsi="Maiandra GD"/>
          <w:sz w:val="26"/>
        </w:rPr>
        <w:t>His p</w:t>
      </w:r>
      <w:r w:rsidR="00AF3C37" w:rsidRPr="006606D1">
        <w:rPr>
          <w:rFonts w:ascii="Maiandra GD" w:hAnsi="Maiandra GD"/>
          <w:sz w:val="26"/>
        </w:rPr>
        <w:t>ostdocto</w:t>
      </w:r>
      <w:r w:rsidR="003A2BF1" w:rsidRPr="006606D1">
        <w:rPr>
          <w:rFonts w:ascii="Maiandra GD" w:hAnsi="Maiandra GD"/>
          <w:sz w:val="26"/>
        </w:rPr>
        <w:t>ral scholar</w:t>
      </w:r>
      <w:r w:rsidR="0094794E" w:rsidRPr="006606D1">
        <w:rPr>
          <w:rFonts w:ascii="Maiandra GD" w:hAnsi="Maiandra GD"/>
          <w:sz w:val="26"/>
        </w:rPr>
        <w:t>,</w:t>
      </w:r>
      <w:r w:rsidR="003A2BF1" w:rsidRPr="006606D1">
        <w:rPr>
          <w:rFonts w:ascii="Maiandra GD" w:hAnsi="Maiandra GD"/>
          <w:sz w:val="26"/>
        </w:rPr>
        <w:t xml:space="preserve"> </w:t>
      </w:r>
      <w:r w:rsidR="003A2BF1" w:rsidRPr="006606D1">
        <w:rPr>
          <w:rFonts w:ascii="Maiandra GD" w:hAnsi="Maiandra GD"/>
          <w:b/>
          <w:sz w:val="26"/>
        </w:rPr>
        <w:t xml:space="preserve">Jens </w:t>
      </w:r>
      <w:proofErr w:type="spellStart"/>
      <w:r w:rsidR="003A2BF1" w:rsidRPr="006606D1">
        <w:rPr>
          <w:rFonts w:ascii="Maiandra GD" w:hAnsi="Maiandra GD"/>
          <w:b/>
          <w:sz w:val="26"/>
        </w:rPr>
        <w:t>Durruthy-Durruthy</w:t>
      </w:r>
      <w:proofErr w:type="spellEnd"/>
      <w:r w:rsidR="003A2BF1" w:rsidRPr="006606D1">
        <w:rPr>
          <w:rFonts w:ascii="Maiandra GD" w:hAnsi="Maiandra GD"/>
          <w:sz w:val="26"/>
        </w:rPr>
        <w:t xml:space="preserve"> is the other lead author. </w:t>
      </w:r>
      <w:r w:rsidR="0094794E" w:rsidRPr="006606D1">
        <w:rPr>
          <w:rFonts w:ascii="Maiandra GD" w:hAnsi="Maiandra GD"/>
          <w:sz w:val="26"/>
        </w:rPr>
        <w:t>They</w:t>
      </w:r>
      <w:r w:rsidR="003A2BF1" w:rsidRPr="006606D1">
        <w:rPr>
          <w:rFonts w:ascii="Maiandra GD" w:hAnsi="Maiandra GD"/>
          <w:sz w:val="26"/>
        </w:rPr>
        <w:t xml:space="preserve"> identified several noncoding RNA </w:t>
      </w:r>
      <w:r w:rsidR="00AF3C37" w:rsidRPr="006606D1">
        <w:rPr>
          <w:rFonts w:ascii="Maiandra GD" w:hAnsi="Maiandra GD"/>
          <w:sz w:val="26"/>
        </w:rPr>
        <w:t xml:space="preserve">molecules of viral origins that are necessary </w:t>
      </w:r>
      <w:r w:rsidR="0094794E" w:rsidRPr="006606D1">
        <w:rPr>
          <w:rFonts w:ascii="Maiandra GD" w:hAnsi="Maiandra GD"/>
          <w:sz w:val="26"/>
        </w:rPr>
        <w:t>for</w:t>
      </w:r>
      <w:r w:rsidR="00AF3C37" w:rsidRPr="006606D1">
        <w:rPr>
          <w:rFonts w:ascii="Maiandra GD" w:hAnsi="Maiandra GD"/>
          <w:sz w:val="26"/>
        </w:rPr>
        <w:t xml:space="preserve"> a fertilized human egg to acquire the ability to become al</w:t>
      </w:r>
      <w:r w:rsidR="0094794E" w:rsidRPr="006606D1">
        <w:rPr>
          <w:rFonts w:ascii="Maiandra GD" w:hAnsi="Maiandra GD"/>
          <w:sz w:val="26"/>
        </w:rPr>
        <w:t>l</w:t>
      </w:r>
      <w:r w:rsidR="00AF3C37" w:rsidRPr="006606D1">
        <w:rPr>
          <w:rFonts w:ascii="Maiandra GD" w:hAnsi="Maiandra GD"/>
          <w:sz w:val="26"/>
        </w:rPr>
        <w:t xml:space="preserve"> the cells and tissues of the body. </w:t>
      </w:r>
      <w:r w:rsidR="0094794E" w:rsidRPr="006606D1">
        <w:rPr>
          <w:rFonts w:ascii="Maiandra GD" w:hAnsi="Maiandra GD"/>
          <w:i/>
          <w:sz w:val="26"/>
          <w:u w:val="single"/>
        </w:rPr>
        <w:t>Beautiful science guys, Congrats!</w:t>
      </w:r>
    </w:p>
    <w:p w14:paraId="51002ED0" w14:textId="77777777" w:rsidR="00A864D4" w:rsidRPr="00C91086" w:rsidRDefault="0094794E" w:rsidP="0094794E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  <w:color w:val="000000"/>
        </w:rPr>
        <w:drawing>
          <wp:inline distT="0" distB="0" distL="0" distR="0" wp14:anchorId="5B4334E7" wp14:editId="269F9570">
            <wp:extent cx="2286635" cy="147345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25" cy="149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0B58F" w14:textId="77777777" w:rsidR="0094794E" w:rsidRDefault="0094794E" w:rsidP="0094794E">
      <w:pPr>
        <w:pStyle w:val="NormalWeb"/>
        <w:shd w:val="clear" w:color="auto" w:fill="FFFFFF"/>
        <w:rPr>
          <w:rFonts w:ascii="Maiandra GD" w:hAnsi="Maiandra GD" w:cs="News Gothic MT OT"/>
          <w:bCs/>
          <w:color w:val="221E1F"/>
          <w:sz w:val="18"/>
          <w:szCs w:val="18"/>
        </w:rPr>
      </w:pPr>
      <w:proofErr w:type="gramStart"/>
      <w:r w:rsidRPr="00D677B8">
        <w:rPr>
          <w:rFonts w:ascii="Maiandra GD" w:hAnsi="Maiandra GD" w:cs="News Gothic MT OT"/>
          <w:bCs/>
          <w:color w:val="221E1F"/>
          <w:sz w:val="18"/>
          <w:szCs w:val="18"/>
        </w:rPr>
        <w:t>Conceptual model of a long non-coding RNA that provides structural scaffolding (grey) while binding to proteins (magenta) using highly structured domains (green, pink and orange).</w:t>
      </w:r>
      <w:proofErr w:type="gramEnd"/>
      <w:r>
        <w:rPr>
          <w:rFonts w:ascii="Maiandra GD" w:hAnsi="Maiandra GD" w:cs="News Gothic MT OT"/>
          <w:bCs/>
          <w:color w:val="221E1F"/>
          <w:sz w:val="18"/>
          <w:szCs w:val="18"/>
        </w:rPr>
        <w:t xml:space="preserve"> (Karissa Y. </w:t>
      </w:r>
      <w:proofErr w:type="spellStart"/>
      <w:r>
        <w:rPr>
          <w:rFonts w:ascii="Maiandra GD" w:hAnsi="Maiandra GD" w:cs="News Gothic MT OT"/>
          <w:bCs/>
          <w:color w:val="221E1F"/>
          <w:sz w:val="18"/>
          <w:szCs w:val="18"/>
        </w:rPr>
        <w:t>Sanbonmatsu</w:t>
      </w:r>
      <w:proofErr w:type="spellEnd"/>
      <w:r>
        <w:rPr>
          <w:rFonts w:ascii="Maiandra GD" w:hAnsi="Maiandra GD" w:cs="News Gothic MT OT"/>
          <w:bCs/>
          <w:color w:val="221E1F"/>
          <w:sz w:val="18"/>
          <w:szCs w:val="18"/>
        </w:rPr>
        <w:t>)</w:t>
      </w:r>
    </w:p>
    <w:p w14:paraId="7E1957D8" w14:textId="77777777" w:rsidR="00F2223E" w:rsidRDefault="00F2223E" w:rsidP="0094794E">
      <w:pPr>
        <w:pStyle w:val="NormalWeb"/>
        <w:shd w:val="clear" w:color="auto" w:fill="FFFFFF"/>
        <w:rPr>
          <w:rFonts w:ascii="Maiandra GD" w:hAnsi="Maiandra GD" w:cs="News Gothic MT OT"/>
          <w:bCs/>
          <w:color w:val="221E1F"/>
          <w:sz w:val="18"/>
          <w:szCs w:val="18"/>
        </w:rPr>
      </w:pPr>
    </w:p>
    <w:p w14:paraId="1D525C2D" w14:textId="28CE72D6" w:rsidR="00EB6DB7" w:rsidRP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Page 2</w:t>
      </w:r>
      <w:r w:rsidRPr="00EB6DB7">
        <w:rPr>
          <w:rFonts w:ascii="Maiandra GD" w:hAnsi="Maiandra GD"/>
          <w:sz w:val="20"/>
          <w:szCs w:val="20"/>
        </w:rPr>
        <w:t xml:space="preserve"> of 3</w:t>
      </w:r>
    </w:p>
    <w:p w14:paraId="13184387" w14:textId="77777777" w:rsidR="00EB6DB7" w:rsidRDefault="00EB6DB7" w:rsidP="00F2223E">
      <w:pPr>
        <w:pStyle w:val="NormalWeb"/>
        <w:shd w:val="clear" w:color="auto" w:fill="FFFFFF"/>
        <w:rPr>
          <w:rFonts w:ascii="Maiandra GD" w:hAnsi="Maiandra GD" w:cs="News Gothic MT OT"/>
          <w:b/>
          <w:bCs/>
          <w:color w:val="221E1F"/>
          <w:sz w:val="28"/>
          <w:szCs w:val="18"/>
        </w:rPr>
      </w:pPr>
    </w:p>
    <w:p w14:paraId="0F11FA2E" w14:textId="58AB77E3" w:rsidR="00F34721" w:rsidRDefault="00F2223E" w:rsidP="00F2223E">
      <w:pPr>
        <w:pStyle w:val="NormalWeb"/>
        <w:shd w:val="clear" w:color="auto" w:fill="FFFFFF"/>
        <w:rPr>
          <w:rFonts w:ascii="Maiandra GD" w:hAnsi="Maiandra GD" w:cs="News Gothic MT OT"/>
          <w:b/>
          <w:bCs/>
          <w:color w:val="221E1F"/>
          <w:sz w:val="28"/>
          <w:szCs w:val="18"/>
        </w:rPr>
      </w:pPr>
      <w:r>
        <w:rPr>
          <w:rFonts w:ascii="Maiandra GD" w:hAnsi="Maiandra GD" w:cs="News Gothic MT OT"/>
          <w:b/>
          <w:bCs/>
          <w:color w:val="221E1F"/>
          <w:sz w:val="28"/>
          <w:szCs w:val="18"/>
        </w:rPr>
        <w:t xml:space="preserve">Other </w:t>
      </w:r>
      <w:r w:rsidRPr="00F2223E">
        <w:rPr>
          <w:rFonts w:ascii="Maiandra GD" w:hAnsi="Maiandra GD" w:cs="News Gothic MT OT"/>
          <w:b/>
          <w:bCs/>
          <w:color w:val="221E1F"/>
          <w:sz w:val="28"/>
          <w:szCs w:val="18"/>
        </w:rPr>
        <w:t>Recent Publications</w:t>
      </w:r>
      <w:r w:rsidR="00EB6DB7">
        <w:rPr>
          <w:rFonts w:ascii="Maiandra GD" w:hAnsi="Maiandra GD" w:cs="News Gothic MT OT"/>
          <w:b/>
          <w:bCs/>
          <w:color w:val="221E1F"/>
          <w:sz w:val="28"/>
          <w:szCs w:val="18"/>
        </w:rPr>
        <w:t xml:space="preserve"> f</w:t>
      </w:r>
      <w:r>
        <w:rPr>
          <w:rFonts w:ascii="Maiandra GD" w:hAnsi="Maiandra GD" w:cs="News Gothic MT OT"/>
          <w:b/>
          <w:bCs/>
          <w:color w:val="221E1F"/>
          <w:sz w:val="28"/>
          <w:szCs w:val="18"/>
        </w:rPr>
        <w:t>rom Ob-Gyn researchers</w:t>
      </w:r>
      <w:r w:rsidRPr="00F2223E">
        <w:rPr>
          <w:rFonts w:ascii="Maiandra GD" w:hAnsi="Maiandra GD" w:cs="News Gothic MT OT"/>
          <w:b/>
          <w:bCs/>
          <w:color w:val="221E1F"/>
          <w:sz w:val="28"/>
          <w:szCs w:val="18"/>
        </w:rPr>
        <w:t>:</w:t>
      </w:r>
    </w:p>
    <w:p w14:paraId="1F6F68B1" w14:textId="77777777" w:rsidR="00F2223E" w:rsidRPr="00F2223E" w:rsidRDefault="00F2223E" w:rsidP="00F2223E">
      <w:pPr>
        <w:pStyle w:val="NormalWeb"/>
        <w:shd w:val="clear" w:color="auto" w:fill="FFFFFF"/>
        <w:rPr>
          <w:rFonts w:ascii="Maiandra GD" w:hAnsi="Maiandra GD" w:cs="News Gothic MT OT"/>
          <w:b/>
          <w:bCs/>
          <w:color w:val="221E1F"/>
          <w:sz w:val="28"/>
          <w:szCs w:val="18"/>
        </w:rPr>
      </w:pPr>
    </w:p>
    <w:p w14:paraId="6DA555FB" w14:textId="77777777" w:rsidR="00076C73" w:rsidRPr="00BB673A" w:rsidRDefault="00837971" w:rsidP="00076C73">
      <w:pPr>
        <w:widowControl w:val="0"/>
        <w:autoSpaceDE w:val="0"/>
        <w:autoSpaceDN w:val="0"/>
        <w:adjustRightInd w:val="0"/>
        <w:rPr>
          <w:rFonts w:ascii="Maiandra GD" w:eastAsiaTheme="minorHAnsi" w:hAnsi="Maiandra GD" w:cs="Arial"/>
        </w:rPr>
      </w:pPr>
      <w:hyperlink r:id="rId14" w:history="1">
        <w:r w:rsidR="00076C73" w:rsidRPr="00BB673A">
          <w:rPr>
            <w:rFonts w:ascii="Maiandra GD" w:eastAsiaTheme="minorHAnsi" w:hAnsi="Maiandra GD" w:cs="Arial"/>
            <w:color w:val="1800C0"/>
            <w:u w:val="single" w:color="1800C0"/>
          </w:rPr>
          <w:t>Activation of dormant follicles: a new treatment for premature ovarian failure?</w:t>
        </w:r>
      </w:hyperlink>
    </w:p>
    <w:p w14:paraId="7AE073D1" w14:textId="77777777" w:rsidR="00076C73" w:rsidRPr="00BB673A" w:rsidRDefault="00076C73" w:rsidP="00076C73">
      <w:pPr>
        <w:widowControl w:val="0"/>
        <w:autoSpaceDE w:val="0"/>
        <w:autoSpaceDN w:val="0"/>
        <w:adjustRightInd w:val="0"/>
        <w:rPr>
          <w:rFonts w:ascii="Maiandra GD" w:eastAsiaTheme="minorHAnsi" w:hAnsi="Maiandra GD" w:cs="Arial"/>
        </w:rPr>
      </w:pPr>
      <w:r w:rsidRPr="00BB673A">
        <w:rPr>
          <w:rFonts w:ascii="Maiandra GD" w:eastAsiaTheme="minorHAnsi" w:hAnsi="Maiandra GD" w:cs="Arial"/>
        </w:rPr>
        <w:t xml:space="preserve">Kawamura K, Kawamura N, </w:t>
      </w:r>
      <w:r w:rsidRPr="00BB673A">
        <w:rPr>
          <w:rFonts w:ascii="Maiandra GD" w:eastAsiaTheme="minorHAnsi" w:hAnsi="Maiandra GD" w:cs="Arial"/>
          <w:b/>
        </w:rPr>
        <w:t>Hsueh AJ</w:t>
      </w:r>
      <w:r w:rsidRPr="00BB673A">
        <w:rPr>
          <w:rFonts w:ascii="Maiandra GD" w:eastAsiaTheme="minorHAnsi" w:hAnsi="Maiandra GD" w:cs="Arial"/>
        </w:rPr>
        <w:t>.</w:t>
      </w:r>
    </w:p>
    <w:p w14:paraId="4468C28A" w14:textId="0FC82006" w:rsidR="00076C73" w:rsidRPr="00BB673A" w:rsidRDefault="00076C73" w:rsidP="00076C73">
      <w:pPr>
        <w:rPr>
          <w:rFonts w:ascii="Maiandra GD" w:eastAsiaTheme="minorHAnsi" w:hAnsi="Maiandra GD" w:cs="Arial"/>
        </w:rPr>
      </w:pPr>
      <w:proofErr w:type="spellStart"/>
      <w:r w:rsidRPr="00BB673A">
        <w:rPr>
          <w:rFonts w:ascii="Maiandra GD" w:eastAsiaTheme="minorHAnsi" w:hAnsi="Maiandra GD" w:cs="Arial"/>
        </w:rPr>
        <w:t>Curr</w:t>
      </w:r>
      <w:proofErr w:type="spellEnd"/>
      <w:r w:rsidRPr="00BB673A">
        <w:rPr>
          <w:rFonts w:ascii="Maiandra GD" w:eastAsiaTheme="minorHAnsi" w:hAnsi="Maiandra GD" w:cs="Arial"/>
        </w:rPr>
        <w:t xml:space="preserve"> </w:t>
      </w:r>
      <w:proofErr w:type="spellStart"/>
      <w:r w:rsidRPr="00BB673A">
        <w:rPr>
          <w:rFonts w:ascii="Maiandra GD" w:eastAsiaTheme="minorHAnsi" w:hAnsi="Maiandra GD" w:cs="Arial"/>
        </w:rPr>
        <w:t>Opin</w:t>
      </w:r>
      <w:proofErr w:type="spellEnd"/>
      <w:r w:rsidRPr="00BB673A">
        <w:rPr>
          <w:rFonts w:ascii="Maiandra GD" w:eastAsiaTheme="minorHAnsi" w:hAnsi="Maiandra GD" w:cs="Arial"/>
        </w:rPr>
        <w:t xml:space="preserve"> </w:t>
      </w:r>
      <w:proofErr w:type="spellStart"/>
      <w:r w:rsidRPr="00BB673A">
        <w:rPr>
          <w:rFonts w:ascii="Maiandra GD" w:eastAsiaTheme="minorHAnsi" w:hAnsi="Maiandra GD" w:cs="Arial"/>
        </w:rPr>
        <w:t>Obstet</w:t>
      </w:r>
      <w:proofErr w:type="spellEnd"/>
      <w:r w:rsidRPr="00BB673A">
        <w:rPr>
          <w:rFonts w:ascii="Maiandra GD" w:eastAsiaTheme="minorHAnsi" w:hAnsi="Maiandra GD" w:cs="Arial"/>
        </w:rPr>
        <w:t xml:space="preserve"> Gynecol. 2016 Mar 26</w:t>
      </w:r>
    </w:p>
    <w:p w14:paraId="0B814CD7" w14:textId="77777777" w:rsidR="00076C73" w:rsidRPr="00BB673A" w:rsidRDefault="00076C73" w:rsidP="00076C73">
      <w:pPr>
        <w:rPr>
          <w:rFonts w:ascii="Maiandra GD" w:eastAsiaTheme="minorHAnsi" w:hAnsi="Maiandra GD" w:cs="Arial"/>
        </w:rPr>
      </w:pPr>
    </w:p>
    <w:p w14:paraId="170F077A" w14:textId="77777777" w:rsidR="00076C73" w:rsidRPr="00BB673A" w:rsidRDefault="00837971" w:rsidP="00076C73">
      <w:pPr>
        <w:widowControl w:val="0"/>
        <w:autoSpaceDE w:val="0"/>
        <w:autoSpaceDN w:val="0"/>
        <w:adjustRightInd w:val="0"/>
        <w:rPr>
          <w:rFonts w:ascii="Maiandra GD" w:eastAsiaTheme="minorHAnsi" w:hAnsi="Maiandra GD" w:cs="Arial"/>
        </w:rPr>
      </w:pPr>
      <w:hyperlink r:id="rId15" w:history="1">
        <w:r w:rsidR="00076C73" w:rsidRPr="00BB673A">
          <w:rPr>
            <w:rFonts w:ascii="Maiandra GD" w:eastAsiaTheme="minorHAnsi" w:hAnsi="Maiandra GD" w:cs="Arial"/>
            <w:color w:val="1800C0"/>
            <w:u w:val="single" w:color="1800C0"/>
          </w:rPr>
          <w:t>Smooth Muscle Precursor Cells Derived from Human Pluripotent Stem Cells for Treatment of Stress Urinary Incontinence.</w:t>
        </w:r>
      </w:hyperlink>
    </w:p>
    <w:p w14:paraId="369EA179" w14:textId="77777777" w:rsidR="00076C73" w:rsidRPr="00BB673A" w:rsidRDefault="00076C73" w:rsidP="00076C73">
      <w:pPr>
        <w:widowControl w:val="0"/>
        <w:autoSpaceDE w:val="0"/>
        <w:autoSpaceDN w:val="0"/>
        <w:adjustRightInd w:val="0"/>
        <w:rPr>
          <w:rFonts w:ascii="Maiandra GD" w:eastAsiaTheme="minorHAnsi" w:hAnsi="Maiandra GD" w:cs="Arial"/>
        </w:rPr>
      </w:pPr>
      <w:r w:rsidRPr="00BB673A">
        <w:rPr>
          <w:rFonts w:ascii="Maiandra GD" w:eastAsiaTheme="minorHAnsi" w:hAnsi="Maiandra GD" w:cs="Arial"/>
        </w:rPr>
        <w:t xml:space="preserve">Wang Z, Wen Y, Li YH, Wei Y, Green M, </w:t>
      </w:r>
      <w:proofErr w:type="spellStart"/>
      <w:r w:rsidRPr="00BB673A">
        <w:rPr>
          <w:rFonts w:ascii="Maiandra GD" w:eastAsiaTheme="minorHAnsi" w:hAnsi="Maiandra GD" w:cs="Arial"/>
        </w:rPr>
        <w:t>Wani</w:t>
      </w:r>
      <w:proofErr w:type="spellEnd"/>
      <w:r w:rsidRPr="00BB673A">
        <w:rPr>
          <w:rFonts w:ascii="Maiandra GD" w:eastAsiaTheme="minorHAnsi" w:hAnsi="Maiandra GD" w:cs="Arial"/>
        </w:rPr>
        <w:t xml:space="preserve"> P, Zhang P, </w:t>
      </w:r>
      <w:proofErr w:type="spellStart"/>
      <w:r w:rsidRPr="00BB673A">
        <w:rPr>
          <w:rFonts w:ascii="Maiandra GD" w:eastAsiaTheme="minorHAnsi" w:hAnsi="Maiandra GD" w:cs="Arial"/>
        </w:rPr>
        <w:t>Pera</w:t>
      </w:r>
      <w:proofErr w:type="spellEnd"/>
      <w:r w:rsidRPr="00BB673A">
        <w:rPr>
          <w:rFonts w:ascii="Maiandra GD" w:eastAsiaTheme="minorHAnsi" w:hAnsi="Maiandra GD" w:cs="Arial"/>
        </w:rPr>
        <w:t xml:space="preserve"> RR, </w:t>
      </w:r>
      <w:r w:rsidRPr="00BB673A">
        <w:rPr>
          <w:rFonts w:ascii="Maiandra GD" w:eastAsiaTheme="minorHAnsi" w:hAnsi="Maiandra GD" w:cs="Arial"/>
          <w:b/>
          <w:bCs/>
        </w:rPr>
        <w:t>Chen B</w:t>
      </w:r>
      <w:r w:rsidRPr="00BB673A">
        <w:rPr>
          <w:rFonts w:ascii="Maiandra GD" w:eastAsiaTheme="minorHAnsi" w:hAnsi="Maiandra GD" w:cs="Arial"/>
        </w:rPr>
        <w:t>.</w:t>
      </w:r>
    </w:p>
    <w:p w14:paraId="7A6D9298" w14:textId="7EA563BD" w:rsidR="00076C73" w:rsidRPr="00BB673A" w:rsidRDefault="00076C73" w:rsidP="00076C73">
      <w:pPr>
        <w:rPr>
          <w:rFonts w:ascii="Maiandra GD" w:eastAsiaTheme="minorHAnsi" w:hAnsi="Maiandra GD" w:cs="Arial"/>
        </w:rPr>
      </w:pPr>
      <w:r w:rsidRPr="00BB673A">
        <w:rPr>
          <w:rFonts w:ascii="Maiandra GD" w:eastAsiaTheme="minorHAnsi" w:hAnsi="Maiandra GD" w:cs="Arial"/>
        </w:rPr>
        <w:t>Stem Cells Dev. 2016 Mar 15</w:t>
      </w:r>
      <w:proofErr w:type="gramStart"/>
      <w:r w:rsidRPr="00BB673A">
        <w:rPr>
          <w:rFonts w:ascii="Maiandra GD" w:eastAsiaTheme="minorHAnsi" w:hAnsi="Maiandra GD" w:cs="Arial"/>
        </w:rPr>
        <w:t>;25</w:t>
      </w:r>
      <w:proofErr w:type="gramEnd"/>
      <w:r w:rsidRPr="00BB673A">
        <w:rPr>
          <w:rFonts w:ascii="Maiandra GD" w:eastAsiaTheme="minorHAnsi" w:hAnsi="Maiandra GD" w:cs="Arial"/>
        </w:rPr>
        <w:t>(6):453-61.</w:t>
      </w:r>
    </w:p>
    <w:p w14:paraId="252F41DE" w14:textId="77777777" w:rsidR="00076C73" w:rsidRPr="00BB673A" w:rsidRDefault="00076C73" w:rsidP="00076C73">
      <w:pPr>
        <w:rPr>
          <w:rFonts w:ascii="Maiandra GD" w:eastAsiaTheme="minorHAnsi" w:hAnsi="Maiandra GD" w:cs="Arial"/>
        </w:rPr>
      </w:pPr>
    </w:p>
    <w:p w14:paraId="12F784DD" w14:textId="77777777" w:rsidR="00076C73" w:rsidRPr="00BB673A" w:rsidRDefault="00837971" w:rsidP="00076C73">
      <w:pPr>
        <w:widowControl w:val="0"/>
        <w:autoSpaceDE w:val="0"/>
        <w:autoSpaceDN w:val="0"/>
        <w:adjustRightInd w:val="0"/>
        <w:rPr>
          <w:rFonts w:ascii="Maiandra GD" w:eastAsiaTheme="minorHAnsi" w:hAnsi="Maiandra GD" w:cs="Arial"/>
        </w:rPr>
      </w:pPr>
      <w:hyperlink r:id="rId16" w:history="1">
        <w:proofErr w:type="gramStart"/>
        <w:r w:rsidR="00076C73" w:rsidRPr="00BB673A">
          <w:rPr>
            <w:rFonts w:ascii="Maiandra GD" w:eastAsiaTheme="minorHAnsi" w:hAnsi="Maiandra GD" w:cs="Arial"/>
            <w:color w:val="1800C0"/>
            <w:u w:val="single" w:color="1800C0"/>
          </w:rPr>
          <w:t>Differential expression of human placental PAPP-A2 over gestation and in preeclampsia.</w:t>
        </w:r>
        <w:proofErr w:type="gramEnd"/>
      </w:hyperlink>
    </w:p>
    <w:p w14:paraId="3CB0BC3F" w14:textId="77777777" w:rsidR="00076C73" w:rsidRPr="00BB673A" w:rsidRDefault="00076C73" w:rsidP="00076C73">
      <w:pPr>
        <w:widowControl w:val="0"/>
        <w:autoSpaceDE w:val="0"/>
        <w:autoSpaceDN w:val="0"/>
        <w:adjustRightInd w:val="0"/>
        <w:rPr>
          <w:rFonts w:ascii="Maiandra GD" w:eastAsiaTheme="minorHAnsi" w:hAnsi="Maiandra GD" w:cs="Arial"/>
        </w:rPr>
      </w:pPr>
      <w:proofErr w:type="gramStart"/>
      <w:r w:rsidRPr="00BB673A">
        <w:rPr>
          <w:rFonts w:ascii="Maiandra GD" w:eastAsiaTheme="minorHAnsi" w:hAnsi="Maiandra GD" w:cs="Arial"/>
        </w:rPr>
        <w:t xml:space="preserve">Kramer AW, </w:t>
      </w:r>
      <w:proofErr w:type="spellStart"/>
      <w:r w:rsidRPr="00BB673A">
        <w:rPr>
          <w:rFonts w:ascii="Maiandra GD" w:eastAsiaTheme="minorHAnsi" w:hAnsi="Maiandra GD" w:cs="Arial"/>
        </w:rPr>
        <w:t>Lamale</w:t>
      </w:r>
      <w:proofErr w:type="spellEnd"/>
      <w:r w:rsidRPr="00BB673A">
        <w:rPr>
          <w:rFonts w:ascii="Maiandra GD" w:eastAsiaTheme="minorHAnsi" w:hAnsi="Maiandra GD" w:cs="Arial"/>
        </w:rPr>
        <w:t xml:space="preserve">-Smith LM, </w:t>
      </w:r>
      <w:r w:rsidRPr="00BB673A">
        <w:rPr>
          <w:rFonts w:ascii="Maiandra GD" w:eastAsiaTheme="minorHAnsi" w:hAnsi="Maiandra GD" w:cs="Arial"/>
          <w:b/>
          <w:bCs/>
        </w:rPr>
        <w:t>Winn VD</w:t>
      </w:r>
      <w:r w:rsidRPr="00BB673A">
        <w:rPr>
          <w:rFonts w:ascii="Maiandra GD" w:eastAsiaTheme="minorHAnsi" w:hAnsi="Maiandra GD" w:cs="Arial"/>
        </w:rPr>
        <w:t>.</w:t>
      </w:r>
      <w:proofErr w:type="gramEnd"/>
    </w:p>
    <w:p w14:paraId="29F04020" w14:textId="63328BEF" w:rsidR="00076C73" w:rsidRPr="00BB673A" w:rsidRDefault="00076C73" w:rsidP="00076C73">
      <w:pPr>
        <w:rPr>
          <w:rFonts w:ascii="Maiandra GD" w:eastAsiaTheme="minorHAnsi" w:hAnsi="Maiandra GD" w:cs="Arial"/>
        </w:rPr>
      </w:pPr>
      <w:proofErr w:type="gramStart"/>
      <w:r w:rsidRPr="00BB673A">
        <w:rPr>
          <w:rFonts w:ascii="Maiandra GD" w:eastAsiaTheme="minorHAnsi" w:hAnsi="Maiandra GD" w:cs="Arial"/>
        </w:rPr>
        <w:t>Placenta.</w:t>
      </w:r>
      <w:proofErr w:type="gramEnd"/>
      <w:r w:rsidRPr="00BB673A">
        <w:rPr>
          <w:rFonts w:ascii="Maiandra GD" w:eastAsiaTheme="minorHAnsi" w:hAnsi="Maiandra GD" w:cs="Arial"/>
        </w:rPr>
        <w:t xml:space="preserve"> 2016 Jan</w:t>
      </w:r>
      <w:proofErr w:type="gramStart"/>
      <w:r w:rsidRPr="00BB673A">
        <w:rPr>
          <w:rFonts w:ascii="Maiandra GD" w:eastAsiaTheme="minorHAnsi" w:hAnsi="Maiandra GD" w:cs="Arial"/>
        </w:rPr>
        <w:t>;37:19</w:t>
      </w:r>
      <w:proofErr w:type="gramEnd"/>
      <w:r w:rsidRPr="00BB673A">
        <w:rPr>
          <w:rFonts w:ascii="Maiandra GD" w:eastAsiaTheme="minorHAnsi" w:hAnsi="Maiandra GD" w:cs="Arial"/>
        </w:rPr>
        <w:t>-25.</w:t>
      </w:r>
    </w:p>
    <w:p w14:paraId="1010231F" w14:textId="77777777" w:rsidR="00F2223E" w:rsidRPr="00BB673A" w:rsidRDefault="00F2223E" w:rsidP="00076C73">
      <w:pPr>
        <w:rPr>
          <w:rFonts w:ascii="Maiandra GD" w:eastAsiaTheme="minorHAnsi" w:hAnsi="Maiandra GD" w:cs="Arial"/>
        </w:rPr>
      </w:pPr>
    </w:p>
    <w:p w14:paraId="5620276A" w14:textId="77777777" w:rsidR="00F2223E" w:rsidRPr="00BB673A" w:rsidRDefault="00F2223E" w:rsidP="00076C73">
      <w:pPr>
        <w:rPr>
          <w:rFonts w:ascii="Maiandra GD" w:hAnsi="Maiandra GD"/>
        </w:rPr>
      </w:pPr>
    </w:p>
    <w:p w14:paraId="3FB77846" w14:textId="77777777" w:rsidR="00BB20CC" w:rsidRPr="00BB673A" w:rsidRDefault="00BB20CC" w:rsidP="00F34721">
      <w:pPr>
        <w:jc w:val="center"/>
        <w:rPr>
          <w:rFonts w:ascii="Maiandra GD" w:hAnsi="Maiandra GD"/>
        </w:rPr>
      </w:pPr>
    </w:p>
    <w:p w14:paraId="2A94EE77" w14:textId="77777777" w:rsidR="00F2223E" w:rsidRPr="00BB673A" w:rsidRDefault="00E77363" w:rsidP="00F34721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  <w:b/>
        </w:rPr>
        <w:t>Upcoming Dates:</w:t>
      </w:r>
      <w:r w:rsidRPr="00BB673A">
        <w:rPr>
          <w:rFonts w:ascii="Maiandra GD" w:hAnsi="Maiandra GD"/>
        </w:rPr>
        <w:t xml:space="preserve"> </w:t>
      </w:r>
    </w:p>
    <w:p w14:paraId="3B7AFC96" w14:textId="2944F4E6" w:rsidR="00E77363" w:rsidRPr="00BB673A" w:rsidRDefault="00F2223E" w:rsidP="00F34721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</w:rPr>
        <w:t>Ovarian Club</w:t>
      </w:r>
      <w:r w:rsidR="00E77363" w:rsidRPr="00BB673A">
        <w:rPr>
          <w:rFonts w:ascii="Maiandra GD" w:hAnsi="Maiandra GD"/>
        </w:rPr>
        <w:t xml:space="preserve"> (</w:t>
      </w:r>
      <w:r w:rsidRPr="00BB673A">
        <w:rPr>
          <w:rFonts w:ascii="Maiandra GD" w:hAnsi="Maiandra GD"/>
        </w:rPr>
        <w:t xml:space="preserve">Fridays at </w:t>
      </w:r>
      <w:r w:rsidR="00E77363" w:rsidRPr="00BB673A">
        <w:rPr>
          <w:rFonts w:ascii="Maiandra GD" w:hAnsi="Maiandra GD"/>
        </w:rPr>
        <w:t>3:30-5:00pm)</w:t>
      </w:r>
      <w:r w:rsidR="00BB673A">
        <w:rPr>
          <w:rFonts w:ascii="Maiandra GD" w:hAnsi="Maiandra GD"/>
        </w:rPr>
        <w:t xml:space="preserve"> - May 13</w:t>
      </w:r>
      <w:r w:rsidR="00BB673A" w:rsidRPr="00BB673A">
        <w:rPr>
          <w:rFonts w:ascii="Maiandra GD" w:hAnsi="Maiandra GD"/>
          <w:vertAlign w:val="superscript"/>
        </w:rPr>
        <w:t>th</w:t>
      </w:r>
      <w:r w:rsidR="00E77363" w:rsidRPr="00BB673A">
        <w:rPr>
          <w:rFonts w:ascii="Maiandra GD" w:hAnsi="Maiandra GD"/>
        </w:rPr>
        <w:t>, June 10</w:t>
      </w:r>
      <w:r w:rsidR="00E77363" w:rsidRPr="00BB673A">
        <w:rPr>
          <w:rFonts w:ascii="Maiandra GD" w:hAnsi="Maiandra GD"/>
          <w:vertAlign w:val="superscript"/>
        </w:rPr>
        <w:t>th</w:t>
      </w:r>
      <w:r w:rsidR="00E77363" w:rsidRPr="00BB673A">
        <w:rPr>
          <w:rFonts w:ascii="Maiandra GD" w:hAnsi="Maiandra GD"/>
        </w:rPr>
        <w:t xml:space="preserve"> and July 8</w:t>
      </w:r>
      <w:r w:rsidR="00E77363" w:rsidRPr="00BB673A">
        <w:rPr>
          <w:rFonts w:ascii="Maiandra GD" w:hAnsi="Maiandra GD"/>
          <w:vertAlign w:val="superscript"/>
        </w:rPr>
        <w:t>th</w:t>
      </w:r>
    </w:p>
    <w:p w14:paraId="5FE4C0C1" w14:textId="3DD81888" w:rsidR="00E77363" w:rsidRPr="00BB673A" w:rsidRDefault="00E77363" w:rsidP="00F34721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</w:rPr>
        <w:t>Placenta Club (</w:t>
      </w:r>
      <w:r w:rsidR="00F2223E" w:rsidRPr="00BB673A">
        <w:rPr>
          <w:rFonts w:ascii="Maiandra GD" w:hAnsi="Maiandra GD"/>
        </w:rPr>
        <w:t xml:space="preserve">Mondays at </w:t>
      </w:r>
      <w:r w:rsidRPr="00BB673A">
        <w:rPr>
          <w:rFonts w:ascii="Maiandra GD" w:hAnsi="Maiandra GD"/>
        </w:rPr>
        <w:t>noon)</w:t>
      </w:r>
      <w:r w:rsidR="00BB673A">
        <w:rPr>
          <w:rFonts w:ascii="Maiandra GD" w:hAnsi="Maiandra GD"/>
        </w:rPr>
        <w:t xml:space="preserve"> </w:t>
      </w:r>
      <w:r w:rsidR="00F2223E" w:rsidRPr="00BB673A">
        <w:rPr>
          <w:rFonts w:ascii="Maiandra GD" w:hAnsi="Maiandra GD"/>
        </w:rPr>
        <w:t>-</w:t>
      </w:r>
      <w:r w:rsidRPr="00BB673A">
        <w:rPr>
          <w:rFonts w:ascii="Maiandra GD" w:hAnsi="Maiandra GD"/>
        </w:rPr>
        <w:t xml:space="preserve"> May</w:t>
      </w:r>
      <w:r w:rsidR="00F2223E" w:rsidRPr="00BB673A">
        <w:rPr>
          <w:rFonts w:ascii="Maiandra GD" w:hAnsi="Maiandra GD"/>
        </w:rPr>
        <w:t xml:space="preserve"> </w:t>
      </w:r>
      <w:r w:rsidRPr="00BB673A">
        <w:rPr>
          <w:rFonts w:ascii="Maiandra GD" w:hAnsi="Maiandra GD"/>
        </w:rPr>
        <w:t>26</w:t>
      </w:r>
      <w:r w:rsidR="00BB673A" w:rsidRPr="00BB673A">
        <w:rPr>
          <w:rFonts w:ascii="Maiandra GD" w:hAnsi="Maiandra GD"/>
          <w:vertAlign w:val="superscript"/>
        </w:rPr>
        <w:t>th</w:t>
      </w:r>
      <w:r w:rsidRPr="00BB673A">
        <w:rPr>
          <w:rFonts w:ascii="Maiandra GD" w:hAnsi="Maiandra GD"/>
        </w:rPr>
        <w:t>, June</w:t>
      </w:r>
      <w:r w:rsidR="00BB673A">
        <w:rPr>
          <w:rFonts w:ascii="Maiandra GD" w:hAnsi="Maiandra GD"/>
        </w:rPr>
        <w:t xml:space="preserve"> </w:t>
      </w:r>
      <w:r w:rsidRPr="00BB673A">
        <w:rPr>
          <w:rFonts w:ascii="Maiandra GD" w:hAnsi="Maiandra GD"/>
        </w:rPr>
        <w:t>13</w:t>
      </w:r>
      <w:r w:rsidR="00BB673A" w:rsidRPr="00BB673A">
        <w:rPr>
          <w:rFonts w:ascii="Maiandra GD" w:hAnsi="Maiandra GD"/>
          <w:vertAlign w:val="superscript"/>
        </w:rPr>
        <w:t>th</w:t>
      </w:r>
    </w:p>
    <w:p w14:paraId="1E62A122" w14:textId="6CD74CFA" w:rsidR="00E77363" w:rsidRPr="00BB673A" w:rsidRDefault="00E77363" w:rsidP="00F34721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</w:rPr>
        <w:t>Summer Happy Hour</w:t>
      </w:r>
      <w:r w:rsidR="00F2223E" w:rsidRPr="00BB673A">
        <w:rPr>
          <w:rFonts w:ascii="Maiandra GD" w:hAnsi="Maiandra GD"/>
        </w:rPr>
        <w:t>-</w:t>
      </w:r>
      <w:r w:rsidRPr="00BB673A">
        <w:rPr>
          <w:rFonts w:ascii="Maiandra GD" w:hAnsi="Maiandra GD"/>
        </w:rPr>
        <w:t xml:space="preserve"> July 2</w:t>
      </w:r>
      <w:r w:rsidR="00BB673A">
        <w:rPr>
          <w:rFonts w:ascii="Maiandra GD" w:hAnsi="Maiandra GD"/>
        </w:rPr>
        <w:t>2</w:t>
      </w:r>
      <w:r w:rsidR="00BB673A" w:rsidRPr="00BB673A">
        <w:rPr>
          <w:rFonts w:ascii="Maiandra GD" w:hAnsi="Maiandra GD"/>
          <w:vertAlign w:val="superscript"/>
        </w:rPr>
        <w:t>nd</w:t>
      </w:r>
      <w:r w:rsidR="00BB673A">
        <w:rPr>
          <w:rFonts w:ascii="Maiandra GD" w:hAnsi="Maiandra GD"/>
        </w:rPr>
        <w:t xml:space="preserve"> </w:t>
      </w:r>
    </w:p>
    <w:p w14:paraId="588F3261" w14:textId="77777777" w:rsidR="00F2223E" w:rsidRPr="00BB673A" w:rsidRDefault="00F2223E" w:rsidP="00F34721">
      <w:pPr>
        <w:jc w:val="center"/>
        <w:rPr>
          <w:rFonts w:ascii="Maiandra GD" w:hAnsi="Maiandra GD"/>
        </w:rPr>
      </w:pPr>
    </w:p>
    <w:p w14:paraId="088CA881" w14:textId="77777777" w:rsidR="00F2223E" w:rsidRPr="00BB673A" w:rsidRDefault="00F2223E" w:rsidP="00F34721">
      <w:pPr>
        <w:jc w:val="center"/>
        <w:rPr>
          <w:rFonts w:ascii="Maiandra GD" w:hAnsi="Maiandra GD"/>
        </w:rPr>
      </w:pPr>
    </w:p>
    <w:p w14:paraId="3F4078CE" w14:textId="77777777" w:rsidR="00667EA9" w:rsidRPr="00BB673A" w:rsidRDefault="00667EA9" w:rsidP="00F34721">
      <w:pPr>
        <w:jc w:val="center"/>
        <w:rPr>
          <w:rFonts w:ascii="Maiandra GD" w:hAnsi="Maiandra GD"/>
        </w:rPr>
      </w:pPr>
    </w:p>
    <w:p w14:paraId="17291A9B" w14:textId="77777777" w:rsidR="00F2223E" w:rsidRPr="00BB673A" w:rsidRDefault="00F2223E" w:rsidP="00F34721">
      <w:pPr>
        <w:jc w:val="center"/>
        <w:rPr>
          <w:rFonts w:ascii="Maiandra GD" w:hAnsi="Maiandra GD"/>
        </w:rPr>
      </w:pPr>
    </w:p>
    <w:p w14:paraId="1EEE7990" w14:textId="49413D77" w:rsidR="00F2223E" w:rsidRPr="00BB673A" w:rsidRDefault="00F2223E" w:rsidP="00F34721">
      <w:pPr>
        <w:jc w:val="center"/>
        <w:rPr>
          <w:rFonts w:ascii="Maiandra GD" w:hAnsi="Maiandra GD"/>
        </w:rPr>
      </w:pPr>
      <w:r w:rsidRPr="00BB673A">
        <w:rPr>
          <w:rFonts w:ascii="Maiandra GD" w:hAnsi="Maiandra GD"/>
        </w:rPr>
        <w:t>Please send any news, announcements or photos for the next newsletter to Daychin Campbell (</w:t>
      </w:r>
      <w:hyperlink r:id="rId17" w:history="1">
        <w:r w:rsidRPr="00BB673A">
          <w:rPr>
            <w:rStyle w:val="Hyperlink"/>
            <w:rFonts w:ascii="Maiandra GD" w:hAnsi="Maiandra GD"/>
          </w:rPr>
          <w:t>daychin@stanford.edu)</w:t>
        </w:r>
      </w:hyperlink>
      <w:r w:rsidRPr="00BB673A">
        <w:rPr>
          <w:rFonts w:ascii="Maiandra GD" w:hAnsi="Maiandra GD"/>
        </w:rPr>
        <w:t xml:space="preserve"> by July 1</w:t>
      </w:r>
      <w:r w:rsidRPr="00BB673A">
        <w:rPr>
          <w:rFonts w:ascii="Maiandra GD" w:hAnsi="Maiandra GD"/>
          <w:vertAlign w:val="superscript"/>
        </w:rPr>
        <w:t>st</w:t>
      </w:r>
      <w:r w:rsidRPr="00BB673A">
        <w:rPr>
          <w:rFonts w:ascii="Maiandra GD" w:hAnsi="Maiandra GD"/>
        </w:rPr>
        <w:t>!</w:t>
      </w:r>
    </w:p>
    <w:p w14:paraId="72F2D736" w14:textId="7438D1B9" w:rsidR="00667EA9" w:rsidRPr="00BB673A" w:rsidRDefault="00667EA9" w:rsidP="00F34721">
      <w:pPr>
        <w:jc w:val="center"/>
        <w:rPr>
          <w:rFonts w:ascii="Maiandra GD" w:hAnsi="Maiandra GD"/>
        </w:rPr>
      </w:pPr>
    </w:p>
    <w:p w14:paraId="0FE2BF54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08D2BF6D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18067E22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4C21A768" w14:textId="42D29759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  <w:r>
        <w:rPr>
          <w:noProof/>
        </w:rPr>
        <w:drawing>
          <wp:inline distT="0" distB="0" distL="0" distR="0" wp14:anchorId="240515D0" wp14:editId="7222964A">
            <wp:extent cx="926926" cy="1295037"/>
            <wp:effectExtent l="0" t="0" r="6985" b="635"/>
            <wp:docPr id="3" name="Picture 3" descr="https://outsideitselectric.files.wordpress.com/2015/03/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sideitselectric.files.wordpress.com/2015/03/prin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31" cy="129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01E71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653CB0D6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6458EF23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42DAF30C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64AAEB53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0C12B270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445419A6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6968E086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777A721B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2F78788F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3BB5DE71" w14:textId="77777777" w:rsidR="00EB6DB7" w:rsidRDefault="00EB6DB7" w:rsidP="00EB6DB7">
      <w:pPr>
        <w:jc w:val="center"/>
        <w:rPr>
          <w:rFonts w:ascii="Maiandra GD" w:hAnsi="Maiandra GD"/>
          <w:sz w:val="20"/>
          <w:szCs w:val="20"/>
        </w:rPr>
      </w:pPr>
    </w:p>
    <w:p w14:paraId="559C5215" w14:textId="47B0C6E5" w:rsidR="00667EA9" w:rsidRPr="00F2223E" w:rsidRDefault="00EB6DB7" w:rsidP="00F34721">
      <w:pPr>
        <w:jc w:val="center"/>
        <w:rPr>
          <w:sz w:val="28"/>
        </w:rPr>
      </w:pPr>
      <w:r w:rsidRPr="00EB6DB7">
        <w:rPr>
          <w:rFonts w:ascii="Maiandra GD" w:hAnsi="Maiandra GD"/>
          <w:sz w:val="20"/>
          <w:szCs w:val="20"/>
        </w:rPr>
        <w:t xml:space="preserve">Page </w:t>
      </w:r>
      <w:r>
        <w:rPr>
          <w:rFonts w:ascii="Maiandra GD" w:hAnsi="Maiandra GD"/>
          <w:sz w:val="20"/>
          <w:szCs w:val="20"/>
        </w:rPr>
        <w:t>3</w:t>
      </w:r>
      <w:r w:rsidRPr="00EB6DB7">
        <w:rPr>
          <w:rFonts w:ascii="Maiandra GD" w:hAnsi="Maiandra GD"/>
          <w:sz w:val="20"/>
          <w:szCs w:val="20"/>
        </w:rPr>
        <w:t xml:space="preserve"> of 3</w:t>
      </w:r>
    </w:p>
    <w:sectPr w:rsidR="00667EA9" w:rsidRPr="00F2223E" w:rsidSect="00C91086">
      <w:pgSz w:w="12240" w:h="15840"/>
      <w:pgMar w:top="720" w:right="1152" w:bottom="720" w:left="1152" w:header="720" w:footer="720" w:gutter="0"/>
      <w:pgBorders w:offsetFrom="page">
        <w:top w:val="single" w:sz="18" w:space="24" w:color="943634" w:themeColor="accent2" w:themeShade="BF" w:shadow="1"/>
        <w:left w:val="single" w:sz="18" w:space="24" w:color="943634" w:themeColor="accent2" w:themeShade="BF" w:shadow="1"/>
        <w:bottom w:val="single" w:sz="18" w:space="24" w:color="943634" w:themeColor="accent2" w:themeShade="BF" w:shadow="1"/>
        <w:right w:val="single" w:sz="18" w:space="24" w:color="943634" w:themeColor="accent2" w:themeShade="BF" w:shadow="1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251F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F0A5" w14:textId="77777777" w:rsidR="00837971" w:rsidRDefault="00837971" w:rsidP="00911B47">
      <w:r>
        <w:separator/>
      </w:r>
    </w:p>
  </w:endnote>
  <w:endnote w:type="continuationSeparator" w:id="0">
    <w:p w14:paraId="4C5FB817" w14:textId="77777777" w:rsidR="00837971" w:rsidRDefault="00837971" w:rsidP="0091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 OT">
    <w:altName w:val="News Gothic MT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203F" w14:textId="77777777" w:rsidR="00837971" w:rsidRDefault="00837971" w:rsidP="00911B47">
      <w:r>
        <w:separator/>
      </w:r>
    </w:p>
  </w:footnote>
  <w:footnote w:type="continuationSeparator" w:id="0">
    <w:p w14:paraId="3076296A" w14:textId="77777777" w:rsidR="00837971" w:rsidRDefault="00837971" w:rsidP="0091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693"/>
    <w:multiLevelType w:val="multilevel"/>
    <w:tmpl w:val="0E2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5D"/>
    <w:rsid w:val="00040612"/>
    <w:rsid w:val="00043C56"/>
    <w:rsid w:val="00050CAA"/>
    <w:rsid w:val="00076C73"/>
    <w:rsid w:val="00131403"/>
    <w:rsid w:val="001F3E20"/>
    <w:rsid w:val="00210E47"/>
    <w:rsid w:val="0022077D"/>
    <w:rsid w:val="00262B43"/>
    <w:rsid w:val="00316A82"/>
    <w:rsid w:val="00350B14"/>
    <w:rsid w:val="003A2BF1"/>
    <w:rsid w:val="004057FD"/>
    <w:rsid w:val="00540D40"/>
    <w:rsid w:val="00553444"/>
    <w:rsid w:val="006606D1"/>
    <w:rsid w:val="00667EA9"/>
    <w:rsid w:val="006C0205"/>
    <w:rsid w:val="00704B13"/>
    <w:rsid w:val="007669DE"/>
    <w:rsid w:val="00771037"/>
    <w:rsid w:val="008223B7"/>
    <w:rsid w:val="00837971"/>
    <w:rsid w:val="008E4739"/>
    <w:rsid w:val="00911B47"/>
    <w:rsid w:val="0094794E"/>
    <w:rsid w:val="00983053"/>
    <w:rsid w:val="00A256CD"/>
    <w:rsid w:val="00A841DB"/>
    <w:rsid w:val="00A864D4"/>
    <w:rsid w:val="00AE2E2A"/>
    <w:rsid w:val="00AF3C37"/>
    <w:rsid w:val="00B05B18"/>
    <w:rsid w:val="00BB20CC"/>
    <w:rsid w:val="00BB62F8"/>
    <w:rsid w:val="00BB673A"/>
    <w:rsid w:val="00C81678"/>
    <w:rsid w:val="00C874CB"/>
    <w:rsid w:val="00C91086"/>
    <w:rsid w:val="00CE4E79"/>
    <w:rsid w:val="00D5021F"/>
    <w:rsid w:val="00D677B8"/>
    <w:rsid w:val="00E3475D"/>
    <w:rsid w:val="00E77363"/>
    <w:rsid w:val="00EB6DB7"/>
    <w:rsid w:val="00F05FB2"/>
    <w:rsid w:val="00F2223E"/>
    <w:rsid w:val="00F34721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7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5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47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5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7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0D40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540D40"/>
  </w:style>
  <w:style w:type="character" w:styleId="Hyperlink">
    <w:name w:val="Hyperlink"/>
    <w:basedOn w:val="DefaultParagraphFont"/>
    <w:uiPriority w:val="99"/>
    <w:unhideWhenUsed/>
    <w:rsid w:val="00540D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3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37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677B8"/>
    <w:pPr>
      <w:autoSpaceDE w:val="0"/>
      <w:autoSpaceDN w:val="0"/>
      <w:adjustRightInd w:val="0"/>
      <w:spacing w:after="0" w:line="240" w:lineRule="auto"/>
    </w:pPr>
    <w:rPr>
      <w:rFonts w:ascii="News Gothic MT OT" w:hAnsi="News Gothic MT OT" w:cs="News Gothic MT O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5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47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5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7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0D40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540D40"/>
  </w:style>
  <w:style w:type="character" w:styleId="Hyperlink">
    <w:name w:val="Hyperlink"/>
    <w:basedOn w:val="DefaultParagraphFont"/>
    <w:uiPriority w:val="99"/>
    <w:unhideWhenUsed/>
    <w:rsid w:val="00540D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3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37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677B8"/>
    <w:pPr>
      <w:autoSpaceDE w:val="0"/>
      <w:autoSpaceDN w:val="0"/>
      <w:adjustRightInd w:val="0"/>
      <w:spacing w:after="0" w:line="240" w:lineRule="auto"/>
    </w:pPr>
    <w:rPr>
      <w:rFonts w:ascii="News Gothic MT OT" w:hAnsi="News Gothic MT OT" w:cs="News Gothic MT 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journal/1061-4036_Nature_Genetics" TargetMode="External"/><Relationship Id="rId17" Type="http://schemas.openxmlformats.org/officeDocument/2006/relationships/hyperlink" Target="mailto:daychin@stanford.edu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ncbi-nlm-nih-gov.laneproxy.stanford.edu/pubmed/267481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-ncbi-nlm-nih-gov.laneproxy.stanford.edu/pubmed/2678591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-ncbi-nlm-nih-gov.laneproxy.stanford.edu/pubmed/27022685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FE01-4C8A-448C-B22F-FA23AAD9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Daychin</dc:creator>
  <cp:lastModifiedBy>Campbell, Daychin</cp:lastModifiedBy>
  <cp:revision>2</cp:revision>
  <dcterms:created xsi:type="dcterms:W3CDTF">2016-10-24T22:42:00Z</dcterms:created>
  <dcterms:modified xsi:type="dcterms:W3CDTF">2016-10-24T22:42:00Z</dcterms:modified>
</cp:coreProperties>
</file>